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C11E78" w14:textId="2F203BEA" w:rsidR="00A021FB" w:rsidRPr="0003705C" w:rsidRDefault="00E516BC" w:rsidP="00CE70D2">
      <w:pPr>
        <w:pStyle w:val="StandardWeb"/>
        <w:spacing w:before="2" w:after="2" w:line="312" w:lineRule="auto"/>
        <w:jc w:val="both"/>
        <w:rPr>
          <w:rFonts w:ascii="Times New Roman" w:eastAsia="Verdana" w:hAnsi="Times New Roman" w:cs="Times New Roman"/>
          <w:color w:val="BA9F70"/>
          <w:sz w:val="22"/>
          <w:szCs w:val="22"/>
          <w:u w:color="4A4A4A"/>
        </w:rPr>
      </w:pPr>
      <w:r w:rsidRPr="0003705C">
        <w:rPr>
          <w:rFonts w:ascii="Times New Roman" w:eastAsia="Verdana" w:hAnsi="Times New Roman" w:cs="Times New Roman"/>
          <w:color w:val="BA9F70"/>
          <w:sz w:val="22"/>
          <w:szCs w:val="22"/>
          <w:u w:color="4A4A4A"/>
        </w:rPr>
        <w:t>PRESSEINFORMATION</w:t>
      </w:r>
      <w:r w:rsidR="00526857">
        <w:rPr>
          <w:rFonts w:ascii="Times New Roman" w:eastAsia="Verdana" w:hAnsi="Times New Roman" w:cs="Times New Roman"/>
          <w:color w:val="BA9F70"/>
          <w:sz w:val="22"/>
          <w:szCs w:val="22"/>
          <w:u w:color="4A4A4A"/>
        </w:rPr>
        <w:t xml:space="preserve"> </w:t>
      </w:r>
      <w:r w:rsidR="00E55CE9">
        <w:rPr>
          <w:rFonts w:ascii="Times New Roman" w:eastAsia="Verdana" w:hAnsi="Times New Roman" w:cs="Times New Roman"/>
          <w:color w:val="BA9F70"/>
          <w:sz w:val="22"/>
          <w:szCs w:val="22"/>
          <w:u w:color="4A4A4A"/>
        </w:rPr>
        <w:t xml:space="preserve">(Sperrvermerk bis </w:t>
      </w:r>
      <w:r w:rsidR="00335593">
        <w:rPr>
          <w:rFonts w:ascii="Times New Roman" w:eastAsia="Verdana" w:hAnsi="Times New Roman" w:cs="Times New Roman"/>
          <w:color w:val="BA9F70"/>
          <w:sz w:val="22"/>
          <w:szCs w:val="22"/>
          <w:u w:color="4A4A4A"/>
        </w:rPr>
        <w:t>21</w:t>
      </w:r>
      <w:r w:rsidR="004D012E">
        <w:rPr>
          <w:rFonts w:ascii="Times New Roman" w:eastAsia="Verdana" w:hAnsi="Times New Roman" w:cs="Times New Roman"/>
          <w:color w:val="BA9F70"/>
          <w:sz w:val="22"/>
          <w:szCs w:val="22"/>
          <w:u w:color="4A4A4A"/>
        </w:rPr>
        <w:t>.</w:t>
      </w:r>
      <w:r w:rsidR="00335593">
        <w:rPr>
          <w:rFonts w:ascii="Times New Roman" w:eastAsia="Verdana" w:hAnsi="Times New Roman" w:cs="Times New Roman"/>
          <w:color w:val="BA9F70"/>
          <w:sz w:val="22"/>
          <w:szCs w:val="22"/>
          <w:u w:color="4A4A4A"/>
        </w:rPr>
        <w:t>01</w:t>
      </w:r>
      <w:r w:rsidR="004D012E">
        <w:rPr>
          <w:rFonts w:ascii="Times New Roman" w:eastAsia="Verdana" w:hAnsi="Times New Roman" w:cs="Times New Roman"/>
          <w:color w:val="BA9F70"/>
          <w:sz w:val="22"/>
          <w:szCs w:val="22"/>
          <w:u w:color="4A4A4A"/>
        </w:rPr>
        <w:t>.202</w:t>
      </w:r>
      <w:r w:rsidR="00335593">
        <w:rPr>
          <w:rFonts w:ascii="Times New Roman" w:eastAsia="Verdana" w:hAnsi="Times New Roman" w:cs="Times New Roman"/>
          <w:color w:val="BA9F70"/>
          <w:sz w:val="22"/>
          <w:szCs w:val="22"/>
          <w:u w:color="4A4A4A"/>
        </w:rPr>
        <w:t>1</w:t>
      </w:r>
      <w:r w:rsidR="004D012E">
        <w:rPr>
          <w:rFonts w:ascii="Times New Roman" w:eastAsia="Verdana" w:hAnsi="Times New Roman" w:cs="Times New Roman"/>
          <w:color w:val="BA9F70"/>
          <w:sz w:val="22"/>
          <w:szCs w:val="22"/>
          <w:u w:color="4A4A4A"/>
        </w:rPr>
        <w:t xml:space="preserve"> um </w:t>
      </w:r>
      <w:r w:rsidR="00335593">
        <w:rPr>
          <w:rFonts w:ascii="Times New Roman" w:eastAsia="Verdana" w:hAnsi="Times New Roman" w:cs="Times New Roman"/>
          <w:color w:val="BA9F70"/>
          <w:sz w:val="22"/>
          <w:szCs w:val="22"/>
          <w:u w:color="4A4A4A"/>
        </w:rPr>
        <w:t>09</w:t>
      </w:r>
      <w:r w:rsidR="00F2444E">
        <w:rPr>
          <w:rFonts w:ascii="Times New Roman" w:eastAsia="Verdana" w:hAnsi="Times New Roman" w:cs="Times New Roman"/>
          <w:color w:val="BA9F70"/>
          <w:sz w:val="22"/>
          <w:szCs w:val="22"/>
          <w:u w:color="4A4A4A"/>
        </w:rPr>
        <w:t xml:space="preserve"> Uhr)</w:t>
      </w:r>
    </w:p>
    <w:p w14:paraId="3DBAC9D2" w14:textId="77777777" w:rsidR="00A021FB" w:rsidRPr="0003705C" w:rsidRDefault="00A021FB" w:rsidP="00CE70D2">
      <w:pPr>
        <w:pStyle w:val="StandardWeb"/>
        <w:spacing w:before="2" w:after="2" w:line="312" w:lineRule="auto"/>
        <w:jc w:val="both"/>
        <w:rPr>
          <w:rFonts w:ascii="Times New Roman" w:eastAsia="Verdana" w:hAnsi="Times New Roman" w:cs="Times New Roman"/>
          <w:color w:val="BA9F70"/>
          <w:sz w:val="22"/>
          <w:szCs w:val="22"/>
          <w:u w:color="4A4A4A"/>
        </w:rPr>
      </w:pPr>
    </w:p>
    <w:p w14:paraId="41DD4A2A" w14:textId="47ACBF44" w:rsidR="003A3028" w:rsidRPr="003A3028" w:rsidRDefault="00282A17" w:rsidP="00A14D45">
      <w:pPr>
        <w:jc w:val="both"/>
        <w:rPr>
          <w:b/>
          <w:bCs/>
          <w:color w:val="BA9F70"/>
          <w:sz w:val="30"/>
          <w:szCs w:val="30"/>
          <w:u w:color="BA9F70"/>
        </w:rPr>
      </w:pPr>
      <w:r>
        <w:rPr>
          <w:b/>
          <w:bCs/>
          <w:color w:val="BA9F70"/>
          <w:sz w:val="30"/>
          <w:szCs w:val="30"/>
          <w:u w:color="BA9F70"/>
        </w:rPr>
        <w:t xml:space="preserve">6B47 Projekt </w:t>
      </w:r>
      <w:proofErr w:type="spellStart"/>
      <w:r>
        <w:rPr>
          <w:b/>
          <w:bCs/>
          <w:color w:val="BA9F70"/>
          <w:sz w:val="30"/>
          <w:szCs w:val="30"/>
          <w:u w:color="BA9F70"/>
        </w:rPr>
        <w:t>Town</w:t>
      </w:r>
      <w:r w:rsidR="00F03ABB">
        <w:rPr>
          <w:b/>
          <w:bCs/>
          <w:color w:val="BA9F70"/>
          <w:sz w:val="30"/>
          <w:szCs w:val="30"/>
          <w:u w:color="BA9F70"/>
        </w:rPr>
        <w:t>Up</w:t>
      </w:r>
      <w:proofErr w:type="spellEnd"/>
      <w:r w:rsidR="00F03ABB">
        <w:rPr>
          <w:b/>
          <w:bCs/>
          <w:color w:val="BA9F70"/>
          <w:sz w:val="30"/>
          <w:szCs w:val="30"/>
          <w:u w:color="BA9F70"/>
        </w:rPr>
        <w:t xml:space="preserve"> geht an S+B Gruppe</w:t>
      </w:r>
    </w:p>
    <w:p w14:paraId="61731508" w14:textId="77777777" w:rsidR="00B455B5" w:rsidRDefault="00B455B5" w:rsidP="00A14D45">
      <w:pPr>
        <w:jc w:val="both"/>
        <w:rPr>
          <w:b/>
          <w:iCs/>
        </w:rPr>
      </w:pPr>
    </w:p>
    <w:p w14:paraId="16FAC3B4" w14:textId="77777777" w:rsidR="001A73AB" w:rsidRDefault="001A73AB" w:rsidP="00A14D45">
      <w:pPr>
        <w:pStyle w:val="TextPA"/>
        <w:jc w:val="both"/>
        <w:rPr>
          <w:b/>
          <w:i/>
        </w:rPr>
      </w:pPr>
    </w:p>
    <w:p w14:paraId="2D32842B" w14:textId="4EC62E61" w:rsidR="00E55CE9" w:rsidRPr="00E55CE9" w:rsidRDefault="005A4686" w:rsidP="00E55CE9">
      <w:pPr>
        <w:pStyle w:val="TextPA"/>
        <w:jc w:val="both"/>
        <w:rPr>
          <w:b/>
          <w:bCs/>
          <w:i/>
        </w:rPr>
      </w:pPr>
      <w:r w:rsidRPr="00254BC3">
        <w:rPr>
          <w:b/>
          <w:i/>
        </w:rPr>
        <w:t xml:space="preserve">Wien, am </w:t>
      </w:r>
      <w:r w:rsidR="00F159C2">
        <w:rPr>
          <w:b/>
          <w:i/>
        </w:rPr>
        <w:t>25</w:t>
      </w:r>
      <w:r w:rsidR="004D012E">
        <w:rPr>
          <w:b/>
          <w:i/>
        </w:rPr>
        <w:t>.</w:t>
      </w:r>
      <w:r w:rsidR="00F159C2">
        <w:rPr>
          <w:b/>
          <w:i/>
        </w:rPr>
        <w:t>01</w:t>
      </w:r>
      <w:r w:rsidR="008E6D46">
        <w:rPr>
          <w:b/>
          <w:i/>
        </w:rPr>
        <w:t>.202</w:t>
      </w:r>
      <w:r w:rsidR="00F159C2">
        <w:rPr>
          <w:b/>
          <w:i/>
        </w:rPr>
        <w:t>1</w:t>
      </w:r>
      <w:r w:rsidR="00F2444E">
        <w:rPr>
          <w:b/>
          <w:i/>
        </w:rPr>
        <w:t xml:space="preserve"> </w:t>
      </w:r>
      <w:r w:rsidR="00E55CE9">
        <w:rPr>
          <w:b/>
          <w:i/>
        </w:rPr>
        <w:t>–</w:t>
      </w:r>
      <w:r w:rsidR="00F2444E">
        <w:rPr>
          <w:b/>
          <w:i/>
        </w:rPr>
        <w:t xml:space="preserve"> </w:t>
      </w:r>
      <w:r w:rsidR="004B2990">
        <w:rPr>
          <w:b/>
          <w:bCs/>
          <w:iCs/>
        </w:rPr>
        <w:t xml:space="preserve">6B47 Real Estate Investors AG verkauft </w:t>
      </w:r>
      <w:r w:rsidR="00F56A68">
        <w:rPr>
          <w:b/>
          <w:bCs/>
          <w:iCs/>
        </w:rPr>
        <w:t xml:space="preserve">im Zuge eines Share Deals </w:t>
      </w:r>
      <w:r w:rsidR="001524CF">
        <w:rPr>
          <w:b/>
          <w:bCs/>
          <w:iCs/>
        </w:rPr>
        <w:t xml:space="preserve">ein Wohnbauprojekt mit </w:t>
      </w:r>
      <w:r w:rsidR="002D2826">
        <w:rPr>
          <w:b/>
          <w:bCs/>
          <w:iCs/>
        </w:rPr>
        <w:t xml:space="preserve">rund </w:t>
      </w:r>
      <w:r w:rsidR="004B2990">
        <w:rPr>
          <w:b/>
          <w:bCs/>
          <w:iCs/>
        </w:rPr>
        <w:t xml:space="preserve">17.400m² an die S+B Gruppe </w:t>
      </w:r>
      <w:r w:rsidR="00F159C2">
        <w:rPr>
          <w:b/>
          <w:bCs/>
          <w:iCs/>
        </w:rPr>
        <w:t xml:space="preserve">AG </w:t>
      </w:r>
      <w:r w:rsidR="004B2990">
        <w:rPr>
          <w:b/>
          <w:bCs/>
          <w:iCs/>
        </w:rPr>
        <w:t>in Wien Brigittenau.</w:t>
      </w:r>
    </w:p>
    <w:p w14:paraId="06052CCF" w14:textId="77777777" w:rsidR="00E55CE9" w:rsidRDefault="00E55CE9" w:rsidP="00A14D45">
      <w:pPr>
        <w:pStyle w:val="TextPA"/>
        <w:jc w:val="both"/>
        <w:rPr>
          <w:iCs/>
        </w:rPr>
      </w:pPr>
    </w:p>
    <w:p w14:paraId="4DA1A81D" w14:textId="76CEEBCA" w:rsidR="00B75C45" w:rsidRDefault="00F03ABB" w:rsidP="00022466">
      <w:pPr>
        <w:pStyle w:val="TextPA"/>
        <w:jc w:val="both"/>
        <w:rPr>
          <w:iCs/>
        </w:rPr>
      </w:pPr>
      <w:r>
        <w:rPr>
          <w:iCs/>
        </w:rPr>
        <w:t xml:space="preserve">Das </w:t>
      </w:r>
      <w:r w:rsidR="00B75C45">
        <w:rPr>
          <w:iCs/>
        </w:rPr>
        <w:t xml:space="preserve">2017 </w:t>
      </w:r>
      <w:r w:rsidR="00975DC8">
        <w:rPr>
          <w:iCs/>
        </w:rPr>
        <w:t>zu gleichen Anteilen</w:t>
      </w:r>
      <w:r>
        <w:rPr>
          <w:iCs/>
        </w:rPr>
        <w:t xml:space="preserve"> mit der DWK </w:t>
      </w:r>
      <w:r w:rsidR="003658B2">
        <w:rPr>
          <w:iCs/>
        </w:rPr>
        <w:t>(</w:t>
      </w:r>
      <w:r>
        <w:rPr>
          <w:iCs/>
        </w:rPr>
        <w:t>Die Wohnkompanie</w:t>
      </w:r>
      <w:r w:rsidR="003658B2">
        <w:rPr>
          <w:iCs/>
        </w:rPr>
        <w:t>)</w:t>
      </w:r>
      <w:r>
        <w:rPr>
          <w:iCs/>
        </w:rPr>
        <w:t xml:space="preserve"> erworbene Grundstück direkt am </w:t>
      </w:r>
      <w:proofErr w:type="spellStart"/>
      <w:r>
        <w:rPr>
          <w:iCs/>
        </w:rPr>
        <w:t>Höchstädtplatz</w:t>
      </w:r>
      <w:proofErr w:type="spellEnd"/>
      <w:r>
        <w:rPr>
          <w:iCs/>
        </w:rPr>
        <w:t xml:space="preserve"> wurde </w:t>
      </w:r>
      <w:r w:rsidR="00B75C45">
        <w:rPr>
          <w:iCs/>
        </w:rPr>
        <w:t xml:space="preserve">gesamthaft in einer Projektgemeinschaft bis jetzt </w:t>
      </w:r>
      <w:r w:rsidR="00C25DC0">
        <w:rPr>
          <w:iCs/>
        </w:rPr>
        <w:t xml:space="preserve">gesamtheitlich </w:t>
      </w:r>
      <w:r w:rsidR="00B75C45">
        <w:rPr>
          <w:iCs/>
        </w:rPr>
        <w:t>entwickelt.</w:t>
      </w:r>
    </w:p>
    <w:p w14:paraId="2DD5AD3B" w14:textId="604A3398" w:rsidR="00B75C45" w:rsidRDefault="00B75C45" w:rsidP="00022466">
      <w:pPr>
        <w:pStyle w:val="TextPA"/>
        <w:jc w:val="both"/>
        <w:rPr>
          <w:iCs/>
        </w:rPr>
      </w:pPr>
      <w:r>
        <w:rPr>
          <w:iCs/>
        </w:rPr>
        <w:t xml:space="preserve">Mit </w:t>
      </w:r>
      <w:r w:rsidR="00C25DC0">
        <w:rPr>
          <w:iCs/>
        </w:rPr>
        <w:t xml:space="preserve">abgeschlossener </w:t>
      </w:r>
      <w:r>
        <w:rPr>
          <w:iCs/>
        </w:rPr>
        <w:t xml:space="preserve">Realteilung erfolgt nun der Verkauf des 6B47 Projektanteils </w:t>
      </w:r>
      <w:r w:rsidR="00975DC8">
        <w:rPr>
          <w:iCs/>
        </w:rPr>
        <w:t>an die S+B Gruppe</w:t>
      </w:r>
      <w:r w:rsidR="00F159C2">
        <w:rPr>
          <w:iCs/>
        </w:rPr>
        <w:t xml:space="preserve"> AG</w:t>
      </w:r>
      <w:r w:rsidR="00D56A8A">
        <w:rPr>
          <w:iCs/>
        </w:rPr>
        <w:t xml:space="preserve">. </w:t>
      </w:r>
    </w:p>
    <w:p w14:paraId="77FC30C9" w14:textId="77777777" w:rsidR="00B75C45" w:rsidRDefault="00B75C45" w:rsidP="00022466">
      <w:pPr>
        <w:pStyle w:val="TextPA"/>
        <w:jc w:val="both"/>
        <w:rPr>
          <w:iCs/>
        </w:rPr>
      </w:pPr>
    </w:p>
    <w:p w14:paraId="545A7FBF" w14:textId="3759600D" w:rsidR="004B2990" w:rsidRDefault="00B75C45" w:rsidP="004B2990">
      <w:pPr>
        <w:pStyle w:val="TextPA"/>
        <w:jc w:val="both"/>
        <w:rPr>
          <w:iCs/>
        </w:rPr>
      </w:pPr>
      <w:r>
        <w:rPr>
          <w:iCs/>
        </w:rPr>
        <w:t xml:space="preserve">Eine weitere Herausforderung im Projekt bilden die unter </w:t>
      </w:r>
      <w:r w:rsidR="004B2990">
        <w:rPr>
          <w:iCs/>
        </w:rPr>
        <w:t>Denkmalschutz</w:t>
      </w:r>
      <w:r w:rsidR="003658B2">
        <w:rPr>
          <w:iCs/>
        </w:rPr>
        <w:t xml:space="preserve"> </w:t>
      </w:r>
      <w:r>
        <w:rPr>
          <w:iCs/>
        </w:rPr>
        <w:t>stehenden B</w:t>
      </w:r>
      <w:r w:rsidR="003658B2">
        <w:rPr>
          <w:iCs/>
        </w:rPr>
        <w:t>estandsgebäude</w:t>
      </w:r>
      <w:r>
        <w:rPr>
          <w:iCs/>
        </w:rPr>
        <w:t xml:space="preserve">. </w:t>
      </w:r>
      <w:r w:rsidR="004B2990">
        <w:rPr>
          <w:iCs/>
        </w:rPr>
        <w:t xml:space="preserve"> </w:t>
      </w:r>
      <w:r>
        <w:rPr>
          <w:iCs/>
        </w:rPr>
        <w:t>Unter der</w:t>
      </w:r>
      <w:r w:rsidR="004B2990">
        <w:rPr>
          <w:iCs/>
        </w:rPr>
        <w:t xml:space="preserve"> Wiederherstellun</w:t>
      </w:r>
      <w:r w:rsidR="00975DC8">
        <w:rPr>
          <w:iCs/>
        </w:rPr>
        <w:t xml:space="preserve">g </w:t>
      </w:r>
      <w:r>
        <w:rPr>
          <w:iCs/>
        </w:rPr>
        <w:t>nach Vorbild des historischen Bestandes wird das</w:t>
      </w:r>
      <w:r w:rsidR="00975DC8">
        <w:rPr>
          <w:iCs/>
        </w:rPr>
        <w:t xml:space="preserve"> äußere</w:t>
      </w:r>
      <w:r>
        <w:rPr>
          <w:iCs/>
        </w:rPr>
        <w:t xml:space="preserve"> Erscheinungsbild zweier Bestandobjekte </w:t>
      </w:r>
      <w:r w:rsidR="003658B2">
        <w:rPr>
          <w:iCs/>
        </w:rPr>
        <w:t>behutsam in die Neuentwicklung integriert.</w:t>
      </w:r>
    </w:p>
    <w:p w14:paraId="2EE3A66B" w14:textId="77777777" w:rsidR="004B2990" w:rsidRDefault="004B2990" w:rsidP="00022466">
      <w:pPr>
        <w:pStyle w:val="TextPA"/>
        <w:jc w:val="both"/>
        <w:rPr>
          <w:iCs/>
        </w:rPr>
      </w:pPr>
    </w:p>
    <w:p w14:paraId="6E741D27" w14:textId="7D9AC0CC" w:rsidR="004B2990" w:rsidRDefault="004B2990" w:rsidP="00022466">
      <w:pPr>
        <w:pStyle w:val="TextPA"/>
        <w:jc w:val="both"/>
        <w:rPr>
          <w:iCs/>
        </w:rPr>
      </w:pPr>
      <w:r>
        <w:rPr>
          <w:iCs/>
        </w:rPr>
        <w:t>„</w:t>
      </w:r>
      <w:r w:rsidR="00455E4E">
        <w:rPr>
          <w:iCs/>
        </w:rPr>
        <w:t>Das Projekt</w:t>
      </w:r>
      <w:r>
        <w:rPr>
          <w:iCs/>
        </w:rPr>
        <w:t xml:space="preserve"> </w:t>
      </w:r>
      <w:proofErr w:type="spellStart"/>
      <w:r>
        <w:rPr>
          <w:iCs/>
        </w:rPr>
        <w:t>TownUp</w:t>
      </w:r>
      <w:proofErr w:type="spellEnd"/>
      <w:r>
        <w:rPr>
          <w:iCs/>
        </w:rPr>
        <w:t xml:space="preserve"> </w:t>
      </w:r>
      <w:r w:rsidR="00455E4E">
        <w:rPr>
          <w:iCs/>
        </w:rPr>
        <w:t xml:space="preserve">zeigt </w:t>
      </w:r>
      <w:r w:rsidR="00282A17">
        <w:rPr>
          <w:iCs/>
        </w:rPr>
        <w:t xml:space="preserve">deutlich </w:t>
      </w:r>
      <w:r w:rsidR="00455E4E">
        <w:rPr>
          <w:iCs/>
        </w:rPr>
        <w:t xml:space="preserve">unsere Herangehensweise nach unserem </w:t>
      </w:r>
      <w:r w:rsidR="00282A17">
        <w:rPr>
          <w:iCs/>
        </w:rPr>
        <w:t>Lei</w:t>
      </w:r>
      <w:r w:rsidR="00455E4E">
        <w:rPr>
          <w:iCs/>
        </w:rPr>
        <w:t xml:space="preserve">tspruch ‚Die etwas andere Art, Immobilien zu entwickeln‘, </w:t>
      </w:r>
      <w:r w:rsidR="001524CF">
        <w:rPr>
          <w:iCs/>
        </w:rPr>
        <w:t>indem wieder ein Konvertierungsprojekt von Büro in wohnwirtschaftliche Nutzung um</w:t>
      </w:r>
      <w:r w:rsidR="00787C9C">
        <w:rPr>
          <w:iCs/>
        </w:rPr>
        <w:t>gesetzt</w:t>
      </w:r>
      <w:r w:rsidR="001524CF">
        <w:rPr>
          <w:iCs/>
        </w:rPr>
        <w:t xml:space="preserve"> </w:t>
      </w:r>
      <w:r w:rsidR="00282A17">
        <w:rPr>
          <w:iCs/>
        </w:rPr>
        <w:t xml:space="preserve">und unter Berücksichtigung von Denkmalschutz und Ressourcenschonung </w:t>
      </w:r>
      <w:r w:rsidR="00787C9C">
        <w:rPr>
          <w:iCs/>
        </w:rPr>
        <w:t>verwirklicht wird</w:t>
      </w:r>
      <w:r w:rsidR="00282A17">
        <w:rPr>
          <w:iCs/>
        </w:rPr>
        <w:t>. Dies stößt am Markt auf positive Resonanz“</w:t>
      </w:r>
      <w:r w:rsidR="00787C9C">
        <w:rPr>
          <w:iCs/>
        </w:rPr>
        <w:t>,</w:t>
      </w:r>
      <w:r>
        <w:rPr>
          <w:iCs/>
        </w:rPr>
        <w:t xml:space="preserve"> </w:t>
      </w:r>
      <w:r w:rsidR="001524CF">
        <w:rPr>
          <w:iCs/>
        </w:rPr>
        <w:t>f</w:t>
      </w:r>
      <w:r w:rsidR="00FF53EA">
        <w:rPr>
          <w:iCs/>
        </w:rPr>
        <w:t>reut sich</w:t>
      </w:r>
      <w:r>
        <w:rPr>
          <w:iCs/>
        </w:rPr>
        <w:t xml:space="preserve"> </w:t>
      </w:r>
      <w:r w:rsidR="00455E4E">
        <w:rPr>
          <w:iCs/>
        </w:rPr>
        <w:t>COO Friedrich Gruber.</w:t>
      </w:r>
    </w:p>
    <w:p w14:paraId="778F498A" w14:textId="77777777" w:rsidR="004B2990" w:rsidRDefault="004B2990" w:rsidP="00022466">
      <w:pPr>
        <w:pStyle w:val="TextPA"/>
        <w:jc w:val="both"/>
        <w:rPr>
          <w:iCs/>
        </w:rPr>
      </w:pPr>
    </w:p>
    <w:p w14:paraId="4F053462" w14:textId="10EAAC9A" w:rsidR="004B2990" w:rsidRDefault="008D1E83" w:rsidP="00F159C2">
      <w:pPr>
        <w:pStyle w:val="TextPA"/>
        <w:tabs>
          <w:tab w:val="left" w:pos="2610"/>
        </w:tabs>
        <w:jc w:val="both"/>
        <w:rPr>
          <w:iCs/>
        </w:rPr>
      </w:pPr>
      <w:r>
        <w:rPr>
          <w:iCs/>
        </w:rPr>
        <w:t xml:space="preserve">Wolfdieter </w:t>
      </w:r>
      <w:proofErr w:type="spellStart"/>
      <w:r>
        <w:rPr>
          <w:iCs/>
        </w:rPr>
        <w:t>Jarisch</w:t>
      </w:r>
      <w:proofErr w:type="spellEnd"/>
      <w:r>
        <w:rPr>
          <w:iCs/>
        </w:rPr>
        <w:t>, Vorstand und Gesellschafter der S+B</w:t>
      </w:r>
      <w:r w:rsidR="00807445">
        <w:rPr>
          <w:iCs/>
        </w:rPr>
        <w:t xml:space="preserve"> Gruppe</w:t>
      </w:r>
      <w:r>
        <w:rPr>
          <w:iCs/>
        </w:rPr>
        <w:t xml:space="preserve">: </w:t>
      </w:r>
      <w:r w:rsidR="00F159C2">
        <w:rPr>
          <w:iCs/>
        </w:rPr>
        <w:t>„Es freut uns, erneut mit 6B47 zusammengekommen zu sein und ein weiteres spannendes Projekt zu realisieren. Wir werden n</w:t>
      </w:r>
      <w:r w:rsidR="0001211B">
        <w:rPr>
          <w:iCs/>
        </w:rPr>
        <w:t>o</w:t>
      </w:r>
      <w:r w:rsidR="00F159C2">
        <w:rPr>
          <w:iCs/>
        </w:rPr>
        <w:t>ch weitere Planun</w:t>
      </w:r>
      <w:r>
        <w:rPr>
          <w:iCs/>
        </w:rPr>
        <w:t>g</w:t>
      </w:r>
      <w:r w:rsidR="00F159C2">
        <w:rPr>
          <w:iCs/>
        </w:rPr>
        <w:t>ssch</w:t>
      </w:r>
      <w:r w:rsidR="0001211B">
        <w:rPr>
          <w:iCs/>
        </w:rPr>
        <w:t>r</w:t>
      </w:r>
      <w:r w:rsidR="00F159C2">
        <w:rPr>
          <w:iCs/>
        </w:rPr>
        <w:t>itte setzen und möchten vor</w:t>
      </w:r>
      <w:r w:rsidR="0001211B">
        <w:rPr>
          <w:iCs/>
        </w:rPr>
        <w:t xml:space="preserve"> </w:t>
      </w:r>
      <w:r w:rsidR="00F159C2">
        <w:rPr>
          <w:iCs/>
        </w:rPr>
        <w:t>allem im Bereich der IT</w:t>
      </w:r>
      <w:r w:rsidR="0001211B">
        <w:rPr>
          <w:iCs/>
        </w:rPr>
        <w:t>,</w:t>
      </w:r>
      <w:r w:rsidR="00F159C2">
        <w:rPr>
          <w:iCs/>
        </w:rPr>
        <w:t xml:space="preserve"> Technik</w:t>
      </w:r>
      <w:r w:rsidR="0001211B">
        <w:rPr>
          <w:iCs/>
        </w:rPr>
        <w:t>, Netzverfügbarkeit/-qualität und Digitalisierungsstruktur</w:t>
      </w:r>
      <w:r w:rsidR="00F159C2">
        <w:rPr>
          <w:iCs/>
        </w:rPr>
        <w:t xml:space="preserve"> neue Maßstäbe</w:t>
      </w:r>
      <w:r w:rsidR="0001211B">
        <w:rPr>
          <w:iCs/>
        </w:rPr>
        <w:t xml:space="preserve"> für die Zukunft setzten.</w:t>
      </w:r>
      <w:r w:rsidR="005242C1">
        <w:rPr>
          <w:iCs/>
        </w:rPr>
        <w:t>“</w:t>
      </w:r>
    </w:p>
    <w:p w14:paraId="15B77A2E" w14:textId="77777777" w:rsidR="004B2990" w:rsidRDefault="004B2990" w:rsidP="00022466">
      <w:pPr>
        <w:pStyle w:val="TextPA"/>
        <w:jc w:val="both"/>
        <w:rPr>
          <w:iCs/>
        </w:rPr>
      </w:pPr>
    </w:p>
    <w:p w14:paraId="3AD703BD" w14:textId="39B22852" w:rsidR="003658B2" w:rsidRDefault="003658B2" w:rsidP="00022466">
      <w:pPr>
        <w:pStyle w:val="TextPA"/>
        <w:jc w:val="both"/>
        <w:rPr>
          <w:iCs/>
        </w:rPr>
      </w:pPr>
      <w:r>
        <w:rPr>
          <w:iCs/>
        </w:rPr>
        <w:t>Es liegt eine rechtskräftige Baugenehmigung</w:t>
      </w:r>
      <w:r w:rsidR="00975DC8">
        <w:rPr>
          <w:iCs/>
        </w:rPr>
        <w:t xml:space="preserve"> für das</w:t>
      </w:r>
      <w:r>
        <w:rPr>
          <w:iCs/>
        </w:rPr>
        <w:t xml:space="preserve"> Projekt </w:t>
      </w:r>
      <w:r w:rsidR="00975DC8">
        <w:rPr>
          <w:iCs/>
        </w:rPr>
        <w:t>vor</w:t>
      </w:r>
      <w:r w:rsidR="009A5DED">
        <w:rPr>
          <w:iCs/>
        </w:rPr>
        <w:t xml:space="preserve">. </w:t>
      </w:r>
      <w:r w:rsidR="00807445">
        <w:rPr>
          <w:iCs/>
        </w:rPr>
        <w:t>Nach den weiteren Planungsschritten soll die Realisierung rasch in die Wege geleitet werden.</w:t>
      </w:r>
    </w:p>
    <w:p w14:paraId="5DCCEAFE" w14:textId="195FF1F6" w:rsidR="00787C9C" w:rsidRDefault="00787C9C" w:rsidP="00022466">
      <w:pPr>
        <w:pStyle w:val="TextPA"/>
        <w:jc w:val="both"/>
        <w:rPr>
          <w:rFonts w:ascii="Times New Roman" w:eastAsia="Calibri" w:hAnsi="Times New Roman" w:cs="Times New Roman"/>
          <w:b/>
          <w:bCs/>
          <w:iCs/>
          <w:color w:val="BA9F70"/>
          <w:sz w:val="28"/>
          <w:szCs w:val="28"/>
          <w:u w:color="BA9F70"/>
        </w:rPr>
      </w:pPr>
    </w:p>
    <w:p w14:paraId="10D21C1F" w14:textId="77777777" w:rsidR="00787C9C" w:rsidRDefault="00787C9C" w:rsidP="00022466">
      <w:pPr>
        <w:pStyle w:val="TextPA"/>
        <w:jc w:val="both"/>
        <w:rPr>
          <w:iCs/>
        </w:rPr>
      </w:pPr>
    </w:p>
    <w:p w14:paraId="57DFB3D1" w14:textId="77777777" w:rsidR="00807445" w:rsidRDefault="00807445" w:rsidP="00A57870">
      <w:pPr>
        <w:pStyle w:val="berschriftPA"/>
        <w:jc w:val="both"/>
        <w:rPr>
          <w:rFonts w:cs="Times New Roman"/>
          <w:iCs/>
        </w:rPr>
      </w:pPr>
    </w:p>
    <w:p w14:paraId="4112E947" w14:textId="02C1978D" w:rsidR="00A57870" w:rsidRPr="00A57870" w:rsidRDefault="00F03ABB" w:rsidP="00A57870">
      <w:pPr>
        <w:pStyle w:val="berschriftPA"/>
        <w:jc w:val="both"/>
        <w:rPr>
          <w:rFonts w:cs="Times New Roman"/>
          <w:iCs/>
        </w:rPr>
      </w:pPr>
      <w:r>
        <w:rPr>
          <w:rFonts w:cs="Times New Roman"/>
          <w:iCs/>
        </w:rPr>
        <w:lastRenderedPageBreak/>
        <w:t xml:space="preserve">Das </w:t>
      </w:r>
      <w:r w:rsidR="00282A17">
        <w:rPr>
          <w:rFonts w:cs="Times New Roman"/>
          <w:iCs/>
        </w:rPr>
        <w:t>Gesamtp</w:t>
      </w:r>
      <w:r>
        <w:rPr>
          <w:rFonts w:cs="Times New Roman"/>
          <w:iCs/>
        </w:rPr>
        <w:t xml:space="preserve">rojekt </w:t>
      </w:r>
    </w:p>
    <w:p w14:paraId="0D8C23AF" w14:textId="15EC490B" w:rsidR="00F03ABB" w:rsidRDefault="00F03ABB" w:rsidP="00F03ABB">
      <w:pPr>
        <w:pStyle w:val="TextPA"/>
        <w:jc w:val="both"/>
        <w:rPr>
          <w:rFonts w:cs="Times New Roman"/>
          <w:color w:val="000000"/>
          <w:szCs w:val="24"/>
          <w:lang w:val="de-AT"/>
        </w:rPr>
      </w:pPr>
      <w:r w:rsidRPr="00F03ABB">
        <w:rPr>
          <w:rFonts w:cs="Times New Roman"/>
          <w:color w:val="000000"/>
          <w:szCs w:val="24"/>
          <w:lang w:val="de-AT"/>
        </w:rPr>
        <w:t xml:space="preserve">Die </w:t>
      </w:r>
      <w:r w:rsidR="00B75C45">
        <w:rPr>
          <w:rFonts w:cs="Times New Roman"/>
          <w:color w:val="000000"/>
          <w:szCs w:val="24"/>
          <w:lang w:val="de-AT"/>
        </w:rPr>
        <w:t>vorhandene Bebauung best</w:t>
      </w:r>
      <w:r w:rsidR="006234FA">
        <w:rPr>
          <w:rFonts w:cs="Times New Roman"/>
          <w:color w:val="000000"/>
          <w:szCs w:val="24"/>
          <w:lang w:val="de-AT"/>
        </w:rPr>
        <w:t xml:space="preserve">eht </w:t>
      </w:r>
      <w:r w:rsidRPr="00F03ABB">
        <w:rPr>
          <w:rFonts w:cs="Times New Roman"/>
          <w:color w:val="000000"/>
          <w:szCs w:val="24"/>
          <w:lang w:val="de-AT"/>
        </w:rPr>
        <w:t xml:space="preserve">aus einem Bürohochhaus </w:t>
      </w:r>
      <w:r w:rsidR="00B75C45">
        <w:rPr>
          <w:rFonts w:cs="Times New Roman"/>
          <w:color w:val="000000"/>
          <w:szCs w:val="24"/>
          <w:lang w:val="de-AT"/>
        </w:rPr>
        <w:t xml:space="preserve">(ehemaliger Firmensitz des GLOBUS Verlages) </w:t>
      </w:r>
      <w:r w:rsidRPr="00F03ABB">
        <w:rPr>
          <w:rFonts w:cs="Times New Roman"/>
          <w:color w:val="000000"/>
          <w:szCs w:val="24"/>
          <w:lang w:val="de-AT"/>
        </w:rPr>
        <w:t>mit acht Geschoßen, einem weiteren Büro</w:t>
      </w:r>
      <w:r w:rsidR="00B75C45">
        <w:rPr>
          <w:rFonts w:cs="Times New Roman"/>
          <w:color w:val="000000"/>
          <w:szCs w:val="24"/>
          <w:lang w:val="de-AT"/>
        </w:rPr>
        <w:t>trakt (geplant von der berühmten Architektin Margarete Schütte-</w:t>
      </w:r>
      <w:proofErr w:type="spellStart"/>
      <w:r w:rsidR="00B75C45">
        <w:rPr>
          <w:rFonts w:cs="Times New Roman"/>
          <w:color w:val="000000"/>
          <w:szCs w:val="24"/>
          <w:lang w:val="de-AT"/>
        </w:rPr>
        <w:t>Lihotzky</w:t>
      </w:r>
      <w:proofErr w:type="spellEnd"/>
      <w:r w:rsidR="00B75C45">
        <w:rPr>
          <w:rFonts w:cs="Times New Roman"/>
          <w:color w:val="000000"/>
          <w:szCs w:val="24"/>
          <w:lang w:val="de-AT"/>
        </w:rPr>
        <w:t>)</w:t>
      </w:r>
      <w:r w:rsidRPr="00F03ABB">
        <w:rPr>
          <w:rFonts w:cs="Times New Roman"/>
          <w:color w:val="000000"/>
          <w:szCs w:val="24"/>
          <w:lang w:val="de-AT"/>
        </w:rPr>
        <w:t xml:space="preserve"> mit vier Geschoßen sowie eine</w:t>
      </w:r>
      <w:r w:rsidR="004B2990">
        <w:rPr>
          <w:rFonts w:cs="Times New Roman"/>
          <w:color w:val="000000"/>
          <w:szCs w:val="24"/>
          <w:lang w:val="de-AT"/>
        </w:rPr>
        <w:t xml:space="preserve">m </w:t>
      </w:r>
      <w:r w:rsidR="004274D0">
        <w:rPr>
          <w:rFonts w:cs="Times New Roman"/>
          <w:color w:val="000000"/>
          <w:szCs w:val="24"/>
          <w:lang w:val="de-AT"/>
        </w:rPr>
        <w:t xml:space="preserve">bereits abgebrochenem </w:t>
      </w:r>
      <w:r w:rsidR="004B2990">
        <w:rPr>
          <w:rFonts w:cs="Times New Roman"/>
          <w:color w:val="000000"/>
          <w:szCs w:val="24"/>
          <w:lang w:val="de-AT"/>
        </w:rPr>
        <w:t xml:space="preserve">Gewerbetrakt. </w:t>
      </w:r>
      <w:r w:rsidR="003658B2" w:rsidRPr="00F03ABB">
        <w:rPr>
          <w:rFonts w:cs="Times New Roman"/>
          <w:color w:val="000000"/>
          <w:szCs w:val="24"/>
          <w:lang w:val="de-AT"/>
        </w:rPr>
        <w:t xml:space="preserve">Insgesamt </w:t>
      </w:r>
      <w:r w:rsidR="00D56A8A">
        <w:rPr>
          <w:rFonts w:cs="Times New Roman"/>
          <w:color w:val="000000"/>
          <w:szCs w:val="24"/>
          <w:lang w:val="de-AT"/>
        </w:rPr>
        <w:t>umfasst der</w:t>
      </w:r>
      <w:r w:rsidR="003658B2">
        <w:rPr>
          <w:rFonts w:cs="Times New Roman"/>
          <w:color w:val="000000"/>
          <w:szCs w:val="24"/>
          <w:lang w:val="de-AT"/>
        </w:rPr>
        <w:t xml:space="preserve"> Projekt</w:t>
      </w:r>
      <w:r w:rsidR="00D56A8A">
        <w:rPr>
          <w:rFonts w:cs="Times New Roman"/>
          <w:color w:val="000000"/>
          <w:szCs w:val="24"/>
          <w:lang w:val="de-AT"/>
        </w:rPr>
        <w:t>teil der 6B47</w:t>
      </w:r>
      <w:r w:rsidR="003658B2">
        <w:rPr>
          <w:rFonts w:cs="Times New Roman"/>
          <w:color w:val="000000"/>
          <w:szCs w:val="24"/>
          <w:lang w:val="de-AT"/>
        </w:rPr>
        <w:t xml:space="preserve"> </w:t>
      </w:r>
      <w:r w:rsidR="003658B2" w:rsidRPr="00F03ABB">
        <w:rPr>
          <w:rFonts w:cs="Times New Roman"/>
          <w:color w:val="000000"/>
          <w:szCs w:val="24"/>
          <w:lang w:val="de-AT"/>
        </w:rPr>
        <w:t>vier Baukörper mit einer Nutzfläche von rund 17.400 m</w:t>
      </w:r>
      <w:r w:rsidR="003658B2" w:rsidRPr="009A5679">
        <w:rPr>
          <w:rFonts w:cs="Times New Roman"/>
          <w:color w:val="000000"/>
          <w:szCs w:val="24"/>
          <w:vertAlign w:val="superscript"/>
          <w:lang w:val="de-AT"/>
        </w:rPr>
        <w:t>2</w:t>
      </w:r>
      <w:r w:rsidR="003658B2" w:rsidRPr="00F03ABB">
        <w:rPr>
          <w:rFonts w:cs="Times New Roman"/>
          <w:color w:val="000000"/>
          <w:szCs w:val="24"/>
          <w:lang w:val="de-AT"/>
        </w:rPr>
        <w:t xml:space="preserve">. </w:t>
      </w:r>
      <w:r w:rsidR="004B2990">
        <w:rPr>
          <w:rFonts w:cs="Times New Roman"/>
          <w:color w:val="000000"/>
          <w:szCs w:val="24"/>
          <w:lang w:val="de-AT"/>
        </w:rPr>
        <w:t>Im Zuge der Neu</w:t>
      </w:r>
      <w:r w:rsidRPr="00F03ABB">
        <w:rPr>
          <w:rFonts w:cs="Times New Roman"/>
          <w:color w:val="000000"/>
          <w:szCs w:val="24"/>
          <w:lang w:val="de-AT"/>
        </w:rPr>
        <w:t xml:space="preserve">entwicklung </w:t>
      </w:r>
      <w:r w:rsidR="000225DC">
        <w:rPr>
          <w:rFonts w:cs="Times New Roman"/>
          <w:color w:val="000000"/>
          <w:szCs w:val="24"/>
          <w:lang w:val="de-AT"/>
        </w:rPr>
        <w:t>we</w:t>
      </w:r>
      <w:r w:rsidR="00D56A8A">
        <w:rPr>
          <w:rFonts w:cs="Times New Roman"/>
          <w:color w:val="000000"/>
          <w:szCs w:val="24"/>
          <w:lang w:val="de-AT"/>
        </w:rPr>
        <w:t xml:space="preserve">rden </w:t>
      </w:r>
      <w:r w:rsidRPr="00F03ABB">
        <w:rPr>
          <w:rFonts w:cs="Times New Roman"/>
          <w:color w:val="000000"/>
          <w:szCs w:val="24"/>
          <w:lang w:val="de-AT"/>
        </w:rPr>
        <w:t xml:space="preserve">die </w:t>
      </w:r>
      <w:r w:rsidR="00D56A8A">
        <w:rPr>
          <w:rFonts w:cs="Times New Roman"/>
          <w:color w:val="000000"/>
          <w:szCs w:val="24"/>
          <w:lang w:val="de-AT"/>
        </w:rPr>
        <w:t xml:space="preserve">unter Denkmalschutz stehenden </w:t>
      </w:r>
      <w:r w:rsidRPr="00F03ABB">
        <w:rPr>
          <w:rFonts w:cs="Times New Roman"/>
          <w:color w:val="000000"/>
          <w:szCs w:val="24"/>
          <w:lang w:val="de-AT"/>
        </w:rPr>
        <w:t>Besta</w:t>
      </w:r>
      <w:r w:rsidR="003658B2">
        <w:rPr>
          <w:rFonts w:cs="Times New Roman"/>
          <w:color w:val="000000"/>
          <w:szCs w:val="24"/>
          <w:lang w:val="de-AT"/>
        </w:rPr>
        <w:t xml:space="preserve">ndsgebäude </w:t>
      </w:r>
      <w:r w:rsidR="000225DC">
        <w:rPr>
          <w:rFonts w:cs="Times New Roman"/>
          <w:color w:val="000000"/>
          <w:szCs w:val="24"/>
          <w:lang w:val="de-AT"/>
        </w:rPr>
        <w:t>in Abstimmung mit dem Bundesdenkmalamt um jeweils ein Staffelgeschoß aufgestockt und einer Umnützung in Form von Wohnungen zugeführt.</w:t>
      </w:r>
    </w:p>
    <w:p w14:paraId="3E1CBBB5" w14:textId="5E4562E3" w:rsidR="000225DC" w:rsidRDefault="000225DC" w:rsidP="00F03ABB">
      <w:pPr>
        <w:pStyle w:val="TextPA"/>
        <w:jc w:val="both"/>
        <w:rPr>
          <w:rFonts w:cs="Times New Roman"/>
          <w:color w:val="000000"/>
          <w:szCs w:val="24"/>
          <w:lang w:val="de-AT"/>
        </w:rPr>
      </w:pPr>
      <w:r>
        <w:rPr>
          <w:rFonts w:cs="Times New Roman"/>
          <w:color w:val="000000"/>
          <w:szCs w:val="24"/>
          <w:lang w:val="de-AT"/>
        </w:rPr>
        <w:t>Beim nicht unter Denkmalschutz stehenden Bereich ist mittlerweile der Abbruch erfolgt und auf diesen Flächen ist ebenfalls ein Wohnungsneubau geplant.</w:t>
      </w:r>
    </w:p>
    <w:p w14:paraId="3E3B79C9" w14:textId="02C7A414" w:rsidR="000225DC" w:rsidRDefault="00D56A8A" w:rsidP="003658B2">
      <w:pPr>
        <w:pStyle w:val="TextPA"/>
        <w:jc w:val="both"/>
        <w:rPr>
          <w:rFonts w:cs="Times New Roman"/>
          <w:color w:val="000000"/>
          <w:szCs w:val="24"/>
          <w:lang w:val="de-AT"/>
        </w:rPr>
      </w:pPr>
      <w:r>
        <w:rPr>
          <w:rFonts w:cs="Times New Roman"/>
          <w:color w:val="000000"/>
          <w:szCs w:val="24"/>
          <w:lang w:val="de-AT"/>
        </w:rPr>
        <w:t xml:space="preserve">Weiters </w:t>
      </w:r>
      <w:r w:rsidR="00F03ABB" w:rsidRPr="00F03ABB">
        <w:rPr>
          <w:rFonts w:cs="Times New Roman"/>
          <w:color w:val="000000"/>
          <w:szCs w:val="24"/>
          <w:lang w:val="de-AT"/>
        </w:rPr>
        <w:t xml:space="preserve">entsteht eine </w:t>
      </w:r>
      <w:r>
        <w:rPr>
          <w:rFonts w:cs="Times New Roman"/>
          <w:color w:val="000000"/>
          <w:szCs w:val="24"/>
          <w:lang w:val="de-AT"/>
        </w:rPr>
        <w:t xml:space="preserve">baufeldübergreifende </w:t>
      </w:r>
      <w:r w:rsidR="00F03ABB" w:rsidRPr="00F03ABB">
        <w:rPr>
          <w:rFonts w:cs="Times New Roman"/>
          <w:color w:val="000000"/>
          <w:szCs w:val="24"/>
          <w:lang w:val="de-AT"/>
        </w:rPr>
        <w:t xml:space="preserve">zweigeschoßige Tiefgarage mit </w:t>
      </w:r>
      <w:r>
        <w:rPr>
          <w:rFonts w:cs="Times New Roman"/>
          <w:color w:val="000000"/>
          <w:szCs w:val="24"/>
          <w:lang w:val="de-AT"/>
        </w:rPr>
        <w:t>265</w:t>
      </w:r>
      <w:r w:rsidR="00F03ABB" w:rsidRPr="00F03ABB">
        <w:rPr>
          <w:rFonts w:cs="Times New Roman"/>
          <w:color w:val="000000"/>
          <w:szCs w:val="24"/>
          <w:lang w:val="de-AT"/>
        </w:rPr>
        <w:t xml:space="preserve"> Stellplätzen. </w:t>
      </w:r>
    </w:p>
    <w:p w14:paraId="66AADB9A" w14:textId="4F6DB166" w:rsidR="003658B2" w:rsidRPr="00F03ABB" w:rsidRDefault="00D56A8A" w:rsidP="003658B2">
      <w:pPr>
        <w:pStyle w:val="TextPA"/>
        <w:jc w:val="both"/>
        <w:rPr>
          <w:rFonts w:cs="Times New Roman"/>
          <w:color w:val="000000"/>
          <w:szCs w:val="24"/>
          <w:lang w:val="de-AT"/>
        </w:rPr>
      </w:pPr>
      <w:r>
        <w:rPr>
          <w:rFonts w:cs="Times New Roman"/>
          <w:color w:val="000000"/>
          <w:szCs w:val="24"/>
          <w:lang w:val="de-AT"/>
        </w:rPr>
        <w:t>Insgesamt entstehen auf dem Gesamta</w:t>
      </w:r>
      <w:r w:rsidR="003658B2">
        <w:rPr>
          <w:rFonts w:cs="Times New Roman"/>
          <w:color w:val="000000"/>
          <w:szCs w:val="24"/>
          <w:lang w:val="de-AT"/>
        </w:rPr>
        <w:t xml:space="preserve">real rund </w:t>
      </w:r>
      <w:r w:rsidR="003658B2" w:rsidRPr="00F03ABB">
        <w:rPr>
          <w:rFonts w:cs="Times New Roman"/>
          <w:color w:val="000000"/>
          <w:szCs w:val="24"/>
          <w:lang w:val="de-AT"/>
        </w:rPr>
        <w:t>384</w:t>
      </w:r>
      <w:r w:rsidR="003658B2" w:rsidRPr="003658B2">
        <w:rPr>
          <w:rFonts w:cs="Times New Roman"/>
          <w:color w:val="000000"/>
          <w:szCs w:val="24"/>
          <w:lang w:val="de-AT"/>
        </w:rPr>
        <w:t xml:space="preserve"> </w:t>
      </w:r>
      <w:r w:rsidR="003658B2">
        <w:rPr>
          <w:rFonts w:cs="Times New Roman"/>
          <w:color w:val="000000"/>
          <w:szCs w:val="24"/>
          <w:lang w:val="de-AT"/>
        </w:rPr>
        <w:t>Wohneinheiten.</w:t>
      </w:r>
    </w:p>
    <w:p w14:paraId="43B78A46" w14:textId="7D4323C8" w:rsidR="00F03ABB" w:rsidRPr="00F03ABB" w:rsidRDefault="00D56A8A" w:rsidP="00F03ABB">
      <w:pPr>
        <w:pStyle w:val="TextPA"/>
        <w:jc w:val="both"/>
        <w:rPr>
          <w:rFonts w:cs="Times New Roman"/>
          <w:color w:val="000000"/>
          <w:szCs w:val="24"/>
          <w:lang w:val="de-AT"/>
        </w:rPr>
      </w:pPr>
      <w:r>
        <w:rPr>
          <w:rFonts w:cs="Times New Roman"/>
          <w:color w:val="000000"/>
          <w:szCs w:val="24"/>
          <w:lang w:val="de-AT"/>
        </w:rPr>
        <w:t>Die Freiflächen</w:t>
      </w:r>
      <w:r w:rsidR="00F03ABB" w:rsidRPr="00F03ABB">
        <w:rPr>
          <w:rFonts w:cs="Times New Roman"/>
          <w:color w:val="000000"/>
          <w:szCs w:val="24"/>
          <w:lang w:val="de-AT"/>
        </w:rPr>
        <w:t xml:space="preserve"> im Innenhof </w:t>
      </w:r>
      <w:r>
        <w:rPr>
          <w:rFonts w:cs="Times New Roman"/>
          <w:color w:val="000000"/>
          <w:szCs w:val="24"/>
          <w:lang w:val="de-AT"/>
        </w:rPr>
        <w:t>bilden die grüne</w:t>
      </w:r>
      <w:r w:rsidR="00282A17">
        <w:rPr>
          <w:rFonts w:cs="Times New Roman"/>
          <w:color w:val="000000"/>
          <w:szCs w:val="24"/>
          <w:lang w:val="de-AT"/>
        </w:rPr>
        <w:t xml:space="preserve"> Mitte des Areals</w:t>
      </w:r>
      <w:r w:rsidR="00F03ABB" w:rsidRPr="00F03ABB">
        <w:rPr>
          <w:rFonts w:cs="Times New Roman"/>
          <w:color w:val="000000"/>
          <w:szCs w:val="24"/>
          <w:lang w:val="de-AT"/>
        </w:rPr>
        <w:t xml:space="preserve">. </w:t>
      </w:r>
      <w:r w:rsidR="006234FA">
        <w:rPr>
          <w:rFonts w:cs="Times New Roman"/>
          <w:color w:val="000000"/>
          <w:szCs w:val="24"/>
          <w:lang w:val="de-AT"/>
        </w:rPr>
        <w:t>Ein weiteres Asset des Projekts ist der geplante</w:t>
      </w:r>
      <w:r w:rsidR="00F03ABB" w:rsidRPr="00F03ABB">
        <w:rPr>
          <w:rFonts w:cs="Times New Roman"/>
          <w:color w:val="000000"/>
          <w:szCs w:val="24"/>
          <w:lang w:val="de-AT"/>
        </w:rPr>
        <w:t xml:space="preserve"> </w:t>
      </w:r>
      <w:r w:rsidR="006234FA">
        <w:rPr>
          <w:rFonts w:cs="Times New Roman"/>
          <w:color w:val="000000"/>
          <w:szCs w:val="24"/>
          <w:lang w:val="de-AT"/>
        </w:rPr>
        <w:t xml:space="preserve">Lebensmittelmarkt </w:t>
      </w:r>
      <w:r w:rsidR="00F03ABB" w:rsidRPr="00F03ABB">
        <w:rPr>
          <w:rFonts w:cs="Times New Roman"/>
          <w:color w:val="000000"/>
          <w:szCs w:val="24"/>
          <w:lang w:val="de-AT"/>
        </w:rPr>
        <w:t>in der Sockelzone</w:t>
      </w:r>
      <w:r w:rsidR="006234FA">
        <w:rPr>
          <w:rFonts w:cs="Times New Roman"/>
          <w:color w:val="000000"/>
          <w:szCs w:val="24"/>
          <w:lang w:val="de-AT"/>
        </w:rPr>
        <w:t>.</w:t>
      </w:r>
      <w:r w:rsidR="00F03ABB" w:rsidRPr="00F03ABB">
        <w:rPr>
          <w:rFonts w:cs="Times New Roman"/>
          <w:color w:val="000000"/>
          <w:szCs w:val="24"/>
          <w:lang w:val="de-AT"/>
        </w:rPr>
        <w:t xml:space="preserve"> </w:t>
      </w:r>
    </w:p>
    <w:p w14:paraId="73406569" w14:textId="77777777" w:rsidR="00F03ABB" w:rsidRPr="00F03ABB" w:rsidRDefault="00F03ABB" w:rsidP="00F03ABB">
      <w:pPr>
        <w:pStyle w:val="TextPA"/>
        <w:jc w:val="both"/>
        <w:rPr>
          <w:rFonts w:cs="Times New Roman"/>
          <w:color w:val="000000"/>
          <w:szCs w:val="24"/>
          <w:lang w:val="de-AT"/>
        </w:rPr>
      </w:pPr>
    </w:p>
    <w:p w14:paraId="087F6003" w14:textId="77777777" w:rsidR="002904A8" w:rsidRPr="00D30B9C" w:rsidRDefault="002904A8" w:rsidP="00022466">
      <w:pPr>
        <w:pStyle w:val="berschriftPA"/>
        <w:jc w:val="both"/>
        <w:rPr>
          <w:bdr w:val="none" w:sz="0" w:space="0" w:color="auto" w:frame="1"/>
          <w:lang w:val="de-AT"/>
        </w:rPr>
      </w:pPr>
      <w:r w:rsidRPr="00D30B9C">
        <w:rPr>
          <w:bdr w:val="none" w:sz="0" w:space="0" w:color="auto" w:frame="1"/>
          <w:lang w:val="de-AT"/>
        </w:rPr>
        <w:t>Über 6B47 Real Estate Investors</w:t>
      </w:r>
      <w:r>
        <w:rPr>
          <w:bdr w:val="none" w:sz="0" w:space="0" w:color="auto" w:frame="1"/>
          <w:lang w:val="de-AT"/>
        </w:rPr>
        <w:t xml:space="preserve"> AG</w:t>
      </w:r>
    </w:p>
    <w:p w14:paraId="1993181A" w14:textId="77777777" w:rsidR="002904A8" w:rsidRDefault="002904A8" w:rsidP="002904A8">
      <w:pPr>
        <w:spacing w:line="312" w:lineRule="auto"/>
        <w:jc w:val="both"/>
        <w:rPr>
          <w:rFonts w:ascii="Verdana" w:hAnsi="Verdana"/>
          <w:color w:val="4A4A4A"/>
          <w:sz w:val="22"/>
          <w:szCs w:val="22"/>
        </w:rPr>
      </w:pPr>
      <w:r w:rsidRPr="00D9337C">
        <w:rPr>
          <w:rFonts w:ascii="Verdana" w:hAnsi="Verdana"/>
          <w:color w:val="4A4A4A"/>
          <w:sz w:val="22"/>
          <w:szCs w:val="22"/>
        </w:rPr>
        <w:t>6B47 Real Estate Investors</w:t>
      </w:r>
      <w:r>
        <w:rPr>
          <w:rFonts w:ascii="Verdana" w:hAnsi="Verdana"/>
          <w:color w:val="4A4A4A"/>
          <w:sz w:val="22"/>
          <w:szCs w:val="22"/>
        </w:rPr>
        <w:t xml:space="preserve"> </w:t>
      </w:r>
      <w:r w:rsidRPr="00D9337C">
        <w:rPr>
          <w:rFonts w:ascii="Verdana" w:hAnsi="Verdana"/>
          <w:color w:val="4A4A4A"/>
          <w:sz w:val="22"/>
          <w:szCs w:val="22"/>
        </w:rPr>
        <w:t xml:space="preserve">ist ein international </w:t>
      </w:r>
      <w:r>
        <w:rPr>
          <w:rFonts w:ascii="Verdana" w:hAnsi="Verdana"/>
          <w:color w:val="4A4A4A"/>
          <w:sz w:val="22"/>
          <w:szCs w:val="22"/>
        </w:rPr>
        <w:t>ausgerichteter</w:t>
      </w:r>
      <w:r w:rsidRPr="00D9337C">
        <w:rPr>
          <w:rFonts w:ascii="Verdana" w:hAnsi="Verdana"/>
          <w:color w:val="4A4A4A"/>
          <w:sz w:val="22"/>
          <w:szCs w:val="22"/>
        </w:rPr>
        <w:t xml:space="preserve"> Immobilienentwickler mit </w:t>
      </w:r>
      <w:r>
        <w:rPr>
          <w:rFonts w:ascii="Verdana" w:hAnsi="Verdana"/>
          <w:color w:val="4A4A4A"/>
          <w:sz w:val="22"/>
          <w:szCs w:val="22"/>
        </w:rPr>
        <w:t>Sitz</w:t>
      </w:r>
      <w:r w:rsidRPr="00D9337C">
        <w:rPr>
          <w:rFonts w:ascii="Verdana" w:hAnsi="Verdana"/>
          <w:color w:val="4A4A4A"/>
          <w:sz w:val="22"/>
          <w:szCs w:val="22"/>
        </w:rPr>
        <w:t xml:space="preserve"> in </w:t>
      </w:r>
      <w:r w:rsidRPr="00CA4F78">
        <w:rPr>
          <w:rFonts w:ascii="Verdana" w:hAnsi="Verdana"/>
          <w:color w:val="4A4A4A"/>
          <w:sz w:val="22"/>
          <w:szCs w:val="22"/>
        </w:rPr>
        <w:t>Wien</w:t>
      </w:r>
      <w:r>
        <w:rPr>
          <w:rFonts w:ascii="Verdana" w:hAnsi="Verdana"/>
          <w:color w:val="4A4A4A"/>
          <w:sz w:val="22"/>
          <w:szCs w:val="22"/>
        </w:rPr>
        <w:t xml:space="preserve"> und Büros in </w:t>
      </w:r>
      <w:r w:rsidRPr="00CA4F78">
        <w:rPr>
          <w:rFonts w:ascii="Verdana" w:hAnsi="Verdana"/>
          <w:color w:val="4A4A4A"/>
          <w:sz w:val="22"/>
          <w:szCs w:val="22"/>
        </w:rPr>
        <w:t>Düsseldorf, Berlin</w:t>
      </w:r>
      <w:r>
        <w:rPr>
          <w:rFonts w:ascii="Verdana" w:hAnsi="Verdana"/>
          <w:color w:val="4A4A4A"/>
          <w:sz w:val="22"/>
          <w:szCs w:val="22"/>
        </w:rPr>
        <w:t>, München sowie Warschau und</w:t>
      </w:r>
      <w:r w:rsidRPr="00D9337C">
        <w:rPr>
          <w:rFonts w:ascii="Verdana" w:hAnsi="Verdana"/>
          <w:color w:val="4A4A4A"/>
          <w:sz w:val="22"/>
          <w:szCs w:val="22"/>
        </w:rPr>
        <w:t xml:space="preserve"> konzentriert seine </w:t>
      </w:r>
      <w:r>
        <w:rPr>
          <w:rFonts w:ascii="Verdana" w:hAnsi="Verdana"/>
          <w:color w:val="4A4A4A"/>
          <w:sz w:val="22"/>
          <w:szCs w:val="22"/>
        </w:rPr>
        <w:t>Geschäftsaktivitäten</w:t>
      </w:r>
      <w:r w:rsidRPr="00D9337C">
        <w:rPr>
          <w:rFonts w:ascii="Verdana" w:hAnsi="Verdana"/>
          <w:color w:val="4A4A4A"/>
          <w:sz w:val="22"/>
          <w:szCs w:val="22"/>
        </w:rPr>
        <w:t xml:space="preserve"> auf </w:t>
      </w:r>
      <w:r>
        <w:rPr>
          <w:rFonts w:ascii="Verdana" w:hAnsi="Verdana"/>
          <w:color w:val="4A4A4A"/>
          <w:sz w:val="22"/>
          <w:szCs w:val="22"/>
        </w:rPr>
        <w:t>Metropolregionen in Ö</w:t>
      </w:r>
      <w:r w:rsidRPr="00D9337C">
        <w:rPr>
          <w:rFonts w:ascii="Verdana" w:hAnsi="Verdana"/>
          <w:color w:val="4A4A4A"/>
          <w:sz w:val="22"/>
          <w:szCs w:val="22"/>
        </w:rPr>
        <w:t xml:space="preserve">sterreich, Deutschland und Polen. </w:t>
      </w:r>
      <w:r>
        <w:rPr>
          <w:rFonts w:ascii="Verdana" w:hAnsi="Verdana"/>
          <w:color w:val="4A4A4A"/>
          <w:sz w:val="22"/>
          <w:szCs w:val="22"/>
        </w:rPr>
        <w:t>Das Unternehmen</w:t>
      </w:r>
      <w:r w:rsidRPr="00D9337C">
        <w:rPr>
          <w:rFonts w:ascii="Verdana" w:hAnsi="Verdana"/>
          <w:color w:val="4A4A4A"/>
          <w:sz w:val="22"/>
          <w:szCs w:val="22"/>
        </w:rPr>
        <w:t xml:space="preserve"> </w:t>
      </w:r>
      <w:r>
        <w:rPr>
          <w:rFonts w:ascii="Verdana" w:hAnsi="Verdana"/>
          <w:color w:val="4A4A4A"/>
          <w:sz w:val="22"/>
          <w:szCs w:val="22"/>
        </w:rPr>
        <w:t>verwaltet</w:t>
      </w:r>
      <w:r w:rsidRPr="00D9337C">
        <w:rPr>
          <w:rFonts w:ascii="Verdana" w:hAnsi="Verdana"/>
          <w:color w:val="4A4A4A"/>
          <w:sz w:val="22"/>
          <w:szCs w:val="22"/>
        </w:rPr>
        <w:t xml:space="preserve"> aktuell ein Projektvolumen von </w:t>
      </w:r>
      <w:r>
        <w:rPr>
          <w:rFonts w:ascii="Verdana" w:hAnsi="Verdana"/>
          <w:color w:val="4A4A4A"/>
          <w:sz w:val="22"/>
          <w:szCs w:val="22"/>
        </w:rPr>
        <w:t>rund</w:t>
      </w:r>
      <w:r w:rsidRPr="00D9337C">
        <w:rPr>
          <w:rFonts w:ascii="Verdana" w:hAnsi="Verdana"/>
          <w:color w:val="4A4A4A"/>
          <w:sz w:val="22"/>
          <w:szCs w:val="22"/>
        </w:rPr>
        <w:t xml:space="preserve"> 1,</w:t>
      </w:r>
      <w:r>
        <w:rPr>
          <w:rFonts w:ascii="Verdana" w:hAnsi="Verdana"/>
          <w:color w:val="4A4A4A"/>
          <w:sz w:val="22"/>
          <w:szCs w:val="22"/>
        </w:rPr>
        <w:t>6 Mrd.</w:t>
      </w:r>
      <w:r w:rsidRPr="00D9337C">
        <w:rPr>
          <w:rFonts w:ascii="Verdana" w:hAnsi="Verdana"/>
          <w:color w:val="4A4A4A"/>
          <w:sz w:val="22"/>
          <w:szCs w:val="22"/>
        </w:rPr>
        <w:t xml:space="preserve"> Euro und geh</w:t>
      </w:r>
      <w:r>
        <w:rPr>
          <w:rFonts w:ascii="Verdana" w:hAnsi="Verdana"/>
          <w:color w:val="4A4A4A"/>
          <w:sz w:val="22"/>
          <w:szCs w:val="22"/>
        </w:rPr>
        <w:t>ö</w:t>
      </w:r>
      <w:r w:rsidRPr="00D9337C">
        <w:rPr>
          <w:rFonts w:ascii="Verdana" w:hAnsi="Verdana"/>
          <w:color w:val="4A4A4A"/>
          <w:sz w:val="22"/>
          <w:szCs w:val="22"/>
        </w:rPr>
        <w:t xml:space="preserve">rt damit </w:t>
      </w:r>
      <w:r>
        <w:rPr>
          <w:rFonts w:ascii="Verdana" w:hAnsi="Verdana"/>
          <w:color w:val="4A4A4A"/>
          <w:sz w:val="22"/>
          <w:szCs w:val="22"/>
        </w:rPr>
        <w:t>in Österreich, Deutschland und Polen</w:t>
      </w:r>
      <w:r w:rsidRPr="00D9337C">
        <w:rPr>
          <w:rFonts w:ascii="Verdana" w:hAnsi="Verdana"/>
          <w:color w:val="4A4A4A"/>
          <w:sz w:val="22"/>
          <w:szCs w:val="22"/>
        </w:rPr>
        <w:t xml:space="preserve"> zu den maßgeblichen Anbietern der Branche. Von der Projektentwicklung</w:t>
      </w:r>
      <w:r>
        <w:rPr>
          <w:rFonts w:ascii="Verdana" w:hAnsi="Verdana"/>
          <w:color w:val="4A4A4A"/>
          <w:sz w:val="22"/>
          <w:szCs w:val="22"/>
        </w:rPr>
        <w:t xml:space="preserve">, über die Realisierung </w:t>
      </w:r>
      <w:r w:rsidRPr="00D9337C">
        <w:rPr>
          <w:rFonts w:ascii="Verdana" w:hAnsi="Verdana"/>
          <w:color w:val="4A4A4A"/>
          <w:sz w:val="22"/>
          <w:szCs w:val="22"/>
        </w:rPr>
        <w:t xml:space="preserve">bis hin zur Verwertung </w:t>
      </w:r>
      <w:r>
        <w:rPr>
          <w:rFonts w:ascii="Verdana" w:hAnsi="Verdana"/>
          <w:color w:val="4A4A4A"/>
          <w:sz w:val="22"/>
          <w:szCs w:val="22"/>
        </w:rPr>
        <w:t>wird dabei die gesamte Wertschöpfungskette abgedeckt</w:t>
      </w:r>
      <w:r w:rsidRPr="00D9337C">
        <w:rPr>
          <w:rFonts w:ascii="Verdana" w:hAnsi="Verdana"/>
          <w:color w:val="4A4A4A"/>
          <w:sz w:val="22"/>
          <w:szCs w:val="22"/>
        </w:rPr>
        <w:t>. Das Gesch</w:t>
      </w:r>
      <w:r>
        <w:rPr>
          <w:rFonts w:ascii="Verdana" w:hAnsi="Verdana"/>
          <w:color w:val="4A4A4A"/>
          <w:sz w:val="22"/>
          <w:szCs w:val="22"/>
        </w:rPr>
        <w:t>ä</w:t>
      </w:r>
      <w:r w:rsidRPr="00D9337C">
        <w:rPr>
          <w:rFonts w:ascii="Verdana" w:hAnsi="Verdana"/>
          <w:color w:val="4A4A4A"/>
          <w:sz w:val="22"/>
          <w:szCs w:val="22"/>
        </w:rPr>
        <w:t>ftsmodell des Unternehmens umfasst dabei auch die Immobilienfinanzierung als integralen Best</w:t>
      </w:r>
      <w:r>
        <w:rPr>
          <w:rFonts w:ascii="Verdana" w:hAnsi="Verdana"/>
          <w:color w:val="4A4A4A"/>
          <w:sz w:val="22"/>
          <w:szCs w:val="22"/>
        </w:rPr>
        <w:t>andteil der Projektentwicklung.</w:t>
      </w:r>
    </w:p>
    <w:p w14:paraId="3B105C16" w14:textId="77777777" w:rsidR="002904A8" w:rsidRDefault="00FA0017" w:rsidP="002904A8">
      <w:pPr>
        <w:spacing w:line="312" w:lineRule="auto"/>
        <w:jc w:val="both"/>
        <w:rPr>
          <w:rStyle w:val="Hyperlink"/>
          <w:rFonts w:ascii="Verdana" w:eastAsia="Calibri" w:hAnsi="Verdana"/>
          <w:color w:val="4A4A4A"/>
          <w:sz w:val="22"/>
          <w:szCs w:val="22"/>
        </w:rPr>
      </w:pPr>
      <w:hyperlink r:id="rId8" w:history="1">
        <w:r w:rsidR="002904A8" w:rsidRPr="00F81C1F">
          <w:rPr>
            <w:rStyle w:val="Hyperlink"/>
            <w:rFonts w:ascii="Verdana" w:eastAsia="Calibri" w:hAnsi="Verdana"/>
            <w:color w:val="4A4A4A"/>
            <w:sz w:val="22"/>
            <w:szCs w:val="22"/>
          </w:rPr>
          <w:t>www.6B47.com</w:t>
        </w:r>
      </w:hyperlink>
    </w:p>
    <w:p w14:paraId="7DA98C22" w14:textId="77777777" w:rsidR="005349FD" w:rsidRPr="00F81C1F" w:rsidRDefault="005349FD" w:rsidP="002904A8">
      <w:pPr>
        <w:spacing w:line="312" w:lineRule="auto"/>
        <w:jc w:val="both"/>
        <w:rPr>
          <w:rStyle w:val="Hyperlink"/>
          <w:rFonts w:ascii="Verdana" w:eastAsia="Calibri" w:hAnsi="Verdana"/>
          <w:sz w:val="22"/>
          <w:szCs w:val="22"/>
        </w:rPr>
      </w:pPr>
    </w:p>
    <w:p w14:paraId="6C71F3E1" w14:textId="77777777" w:rsidR="00F03ABB" w:rsidRDefault="00F03ABB" w:rsidP="00F03ABB">
      <w:pPr>
        <w:pStyle w:val="berschriftPA"/>
        <w:jc w:val="both"/>
        <w:rPr>
          <w:bdr w:val="none" w:sz="0" w:space="0" w:color="auto" w:frame="1"/>
          <w:lang w:val="de-AT"/>
        </w:rPr>
      </w:pPr>
      <w:r w:rsidRPr="00D30B9C">
        <w:rPr>
          <w:bdr w:val="none" w:sz="0" w:space="0" w:color="auto" w:frame="1"/>
          <w:lang w:val="de-AT"/>
        </w:rPr>
        <w:t xml:space="preserve">Über </w:t>
      </w:r>
      <w:r>
        <w:rPr>
          <w:bdr w:val="none" w:sz="0" w:space="0" w:color="auto" w:frame="1"/>
          <w:lang w:val="de-AT"/>
        </w:rPr>
        <w:t>S + B Gruppe</w:t>
      </w:r>
    </w:p>
    <w:p w14:paraId="425E257B" w14:textId="77777777" w:rsidR="008D1E83" w:rsidRPr="008D1E83" w:rsidRDefault="008D1E83" w:rsidP="008D1E83">
      <w:pPr>
        <w:spacing w:line="360" w:lineRule="auto"/>
        <w:jc w:val="both"/>
        <w:rPr>
          <w:rFonts w:ascii="Verdana" w:hAnsi="Verdana"/>
          <w:sz w:val="22"/>
          <w:szCs w:val="22"/>
        </w:rPr>
      </w:pPr>
      <w:r w:rsidRPr="008D1E83">
        <w:rPr>
          <w:rFonts w:ascii="Verdana" w:hAnsi="Verdana"/>
          <w:sz w:val="22"/>
          <w:szCs w:val="22"/>
        </w:rPr>
        <w:t>Seit über 35 Jahren realisiert die S+B Gruppe AG – ein international tätiger, privater Projektentwickler in Wien, Warschau, Prag und Bukarest – komplexe Projekte als Investor und Totalübernehmer.</w:t>
      </w:r>
    </w:p>
    <w:p w14:paraId="2479B44F" w14:textId="77777777" w:rsidR="0001211B" w:rsidRDefault="0001211B" w:rsidP="008D1E83">
      <w:pPr>
        <w:spacing w:line="360" w:lineRule="auto"/>
        <w:jc w:val="both"/>
        <w:rPr>
          <w:rFonts w:ascii="Verdana" w:hAnsi="Verdana"/>
          <w:sz w:val="22"/>
          <w:szCs w:val="22"/>
        </w:rPr>
      </w:pPr>
    </w:p>
    <w:p w14:paraId="63840825" w14:textId="77777777" w:rsidR="0001211B" w:rsidRDefault="0001211B" w:rsidP="008D1E83">
      <w:pPr>
        <w:spacing w:line="360" w:lineRule="auto"/>
        <w:jc w:val="both"/>
        <w:rPr>
          <w:rFonts w:ascii="Verdana" w:hAnsi="Verdana"/>
          <w:sz w:val="22"/>
          <w:szCs w:val="22"/>
        </w:rPr>
      </w:pPr>
    </w:p>
    <w:p w14:paraId="30D0A691" w14:textId="6C06FF7B" w:rsidR="008D1E83" w:rsidRDefault="008D1E83" w:rsidP="008D1E83">
      <w:pPr>
        <w:spacing w:line="360" w:lineRule="auto"/>
        <w:jc w:val="both"/>
        <w:rPr>
          <w:rFonts w:ascii="Verdana" w:hAnsi="Verdana"/>
          <w:sz w:val="22"/>
          <w:szCs w:val="22"/>
        </w:rPr>
      </w:pPr>
      <w:r w:rsidRPr="008D1E83">
        <w:rPr>
          <w:rFonts w:ascii="Verdana" w:hAnsi="Verdana"/>
          <w:sz w:val="22"/>
          <w:szCs w:val="22"/>
        </w:rPr>
        <w:t xml:space="preserve">Das familiengeführte Team um den Vorarlberger Bauunternehmer Reinhard Schertler und den Wiener Generalplaner Alfred Michael Beck mit den langjährigen Vorständen Wolfdieter </w:t>
      </w:r>
      <w:proofErr w:type="spellStart"/>
      <w:r w:rsidRPr="008D1E83">
        <w:rPr>
          <w:rFonts w:ascii="Verdana" w:hAnsi="Verdana"/>
          <w:sz w:val="22"/>
          <w:szCs w:val="22"/>
        </w:rPr>
        <w:t>Jarisch</w:t>
      </w:r>
      <w:proofErr w:type="spellEnd"/>
      <w:r w:rsidRPr="008D1E83">
        <w:rPr>
          <w:rFonts w:ascii="Verdana" w:hAnsi="Verdana"/>
          <w:sz w:val="22"/>
          <w:szCs w:val="22"/>
        </w:rPr>
        <w:t xml:space="preserve"> für Österreich und Franz Paul Bauer für den CEE-Bereich und den beiden Vorständen Edmund Völker und Wolfgang Eder für Finanzen und Bilanzen ist auf die Planung, Bauführung, kaufmännische Steuerung und Vermarktung hochwertiger Bauprojekte spezialisiert. Derzeit entstehen zahlreiche Großprojekte in Zentral- und Osteuropa. Bei einem Investitionsvolumen von mehr als 4 Mrd. EUR wurden bereits Immobilien mit 1.200.000 m² Nutzfläche realisiert.</w:t>
      </w:r>
    </w:p>
    <w:p w14:paraId="4CE5EED1" w14:textId="784DB92D" w:rsidR="00807445" w:rsidRDefault="00FA0017" w:rsidP="008D1E83">
      <w:pPr>
        <w:spacing w:line="360" w:lineRule="auto"/>
        <w:jc w:val="both"/>
        <w:rPr>
          <w:rFonts w:ascii="Verdana" w:hAnsi="Verdana"/>
          <w:sz w:val="22"/>
          <w:szCs w:val="22"/>
          <w:u w:val="single"/>
        </w:rPr>
      </w:pPr>
      <w:hyperlink r:id="rId9" w:history="1">
        <w:r w:rsidR="00807445" w:rsidRPr="0014365F">
          <w:rPr>
            <w:rStyle w:val="Hyperlink"/>
            <w:rFonts w:ascii="Verdana" w:hAnsi="Verdana"/>
            <w:sz w:val="22"/>
            <w:szCs w:val="22"/>
          </w:rPr>
          <w:t>www.sb-gruppe.at</w:t>
        </w:r>
      </w:hyperlink>
    </w:p>
    <w:p w14:paraId="5EB6371A" w14:textId="1C1E2E61" w:rsidR="008D1E83" w:rsidRPr="00807445" w:rsidRDefault="00807445" w:rsidP="008D1E83">
      <w:pPr>
        <w:spacing w:line="360" w:lineRule="auto"/>
        <w:jc w:val="both"/>
        <w:rPr>
          <w:rFonts w:ascii="Verdana" w:hAnsi="Verdana"/>
          <w:sz w:val="22"/>
          <w:szCs w:val="22"/>
          <w:u w:val="single"/>
        </w:rPr>
      </w:pPr>
      <w:r>
        <w:rPr>
          <w:rFonts w:ascii="Verdana" w:hAnsi="Verdana"/>
          <w:sz w:val="22"/>
          <w:szCs w:val="22"/>
          <w:u w:val="single"/>
        </w:rPr>
        <w:t xml:space="preserve"> </w:t>
      </w:r>
    </w:p>
    <w:p w14:paraId="7360D433" w14:textId="3C025097" w:rsidR="00CA4F78" w:rsidRPr="00F81C1F" w:rsidRDefault="00CA4F78" w:rsidP="00A14D45">
      <w:pPr>
        <w:pStyle w:val="TextPA"/>
        <w:jc w:val="both"/>
        <w:rPr>
          <w:bCs/>
          <w:iCs/>
          <w:lang w:val="de-AT"/>
        </w:rPr>
      </w:pPr>
    </w:p>
    <w:p w14:paraId="64B990C0" w14:textId="77777777" w:rsidR="00392F35" w:rsidRPr="00392F35" w:rsidRDefault="00392F35" w:rsidP="00A14D45">
      <w:pPr>
        <w:pStyle w:val="TextPA"/>
        <w:jc w:val="both"/>
        <w:rPr>
          <w:rFonts w:ascii="Times New Roman" w:eastAsia="Calibri" w:hAnsi="Times New Roman" w:cs="Calibri"/>
          <w:b/>
          <w:bCs/>
          <w:color w:val="BA9F70"/>
          <w:sz w:val="28"/>
          <w:szCs w:val="28"/>
          <w:u w:color="BA9F70"/>
          <w:bdr w:val="none" w:sz="0" w:space="0" w:color="auto" w:frame="1"/>
          <w:lang w:val="de-AT"/>
        </w:rPr>
      </w:pPr>
      <w:r w:rsidRPr="00392F35">
        <w:rPr>
          <w:rFonts w:ascii="Times New Roman" w:eastAsia="Calibri" w:hAnsi="Times New Roman" w:cs="Calibri"/>
          <w:b/>
          <w:bCs/>
          <w:color w:val="BA9F70"/>
          <w:sz w:val="28"/>
          <w:szCs w:val="28"/>
          <w:u w:color="BA9F70"/>
          <w:bdr w:val="none" w:sz="0" w:space="0" w:color="auto" w:frame="1"/>
          <w:lang w:val="de-AT"/>
        </w:rPr>
        <w:t>Bildmaterial</w:t>
      </w:r>
    </w:p>
    <w:p w14:paraId="2C5952F2" w14:textId="77777777" w:rsidR="00FA0017" w:rsidRDefault="005349FD" w:rsidP="00A14D45">
      <w:pPr>
        <w:pStyle w:val="TextPA"/>
        <w:jc w:val="both"/>
        <w:rPr>
          <w:bCs/>
          <w:iCs/>
          <w:lang w:val="de-AT"/>
        </w:rPr>
      </w:pPr>
      <w:r>
        <w:rPr>
          <w:bCs/>
          <w:iCs/>
          <w:lang w:val="de-AT"/>
        </w:rPr>
        <w:t xml:space="preserve">Bildnachweis: </w:t>
      </w:r>
      <w:r w:rsidR="00FA0017" w:rsidRPr="00FA0017">
        <w:rPr>
          <w:bCs/>
          <w:iCs/>
          <w:lang w:val="de-AT"/>
        </w:rPr>
        <w:t xml:space="preserve">Huss </w:t>
      </w:r>
      <w:proofErr w:type="spellStart"/>
      <w:r w:rsidR="00FA0017" w:rsidRPr="00FA0017">
        <w:rPr>
          <w:bCs/>
          <w:iCs/>
          <w:lang w:val="de-AT"/>
        </w:rPr>
        <w:t>Hawlik</w:t>
      </w:r>
      <w:proofErr w:type="spellEnd"/>
      <w:r w:rsidR="00FA0017" w:rsidRPr="00FA0017">
        <w:rPr>
          <w:bCs/>
          <w:iCs/>
          <w:lang w:val="de-AT"/>
        </w:rPr>
        <w:t xml:space="preserve"> Architekten ZT GmbH </w:t>
      </w:r>
    </w:p>
    <w:p w14:paraId="7EA2C841" w14:textId="64D3CC81" w:rsidR="00392F35" w:rsidRPr="00F81C1F" w:rsidRDefault="00392F35" w:rsidP="00A14D45">
      <w:pPr>
        <w:pStyle w:val="TextPA"/>
        <w:jc w:val="both"/>
        <w:rPr>
          <w:bCs/>
          <w:iCs/>
          <w:lang w:val="de-AT"/>
        </w:rPr>
      </w:pPr>
      <w:r w:rsidRPr="00F81C1F">
        <w:rPr>
          <w:bCs/>
          <w:iCs/>
          <w:lang w:val="de-AT"/>
        </w:rPr>
        <w:t>Bilder sind hon</w:t>
      </w:r>
      <w:r w:rsidR="002A186D">
        <w:rPr>
          <w:bCs/>
          <w:iCs/>
          <w:lang w:val="de-AT"/>
        </w:rPr>
        <w:t>o</w:t>
      </w:r>
      <w:r w:rsidRPr="00F81C1F">
        <w:rPr>
          <w:bCs/>
          <w:iCs/>
          <w:lang w:val="de-AT"/>
        </w:rPr>
        <w:t>rarfrei abdruckbar.</w:t>
      </w:r>
    </w:p>
    <w:p w14:paraId="45E9667D" w14:textId="77777777" w:rsidR="00392F35" w:rsidRPr="00F81C1F" w:rsidRDefault="00392F35" w:rsidP="00A14D45">
      <w:pPr>
        <w:pStyle w:val="TextPA"/>
        <w:jc w:val="both"/>
        <w:rPr>
          <w:bCs/>
          <w:iCs/>
          <w:lang w:val="de-AT"/>
        </w:rPr>
      </w:pPr>
    </w:p>
    <w:p w14:paraId="260DB370" w14:textId="77777777" w:rsidR="00E8649D" w:rsidRPr="00F81C1F" w:rsidRDefault="00E8649D" w:rsidP="00CE70D2">
      <w:pPr>
        <w:pStyle w:val="berschriftPA"/>
        <w:jc w:val="both"/>
        <w:rPr>
          <w:bdr w:val="none" w:sz="0" w:space="0" w:color="auto" w:frame="1"/>
          <w:lang w:val="de-AT"/>
        </w:rPr>
      </w:pPr>
      <w:r w:rsidRPr="00F81C1F">
        <w:rPr>
          <w:bdr w:val="none" w:sz="0" w:space="0" w:color="auto" w:frame="1"/>
          <w:lang w:val="de-AT"/>
        </w:rPr>
        <w:t>Rückfragehinwei</w:t>
      </w:r>
      <w:r w:rsidR="003A3028" w:rsidRPr="00F81C1F">
        <w:rPr>
          <w:bdr w:val="none" w:sz="0" w:space="0" w:color="auto" w:frame="1"/>
          <w:lang w:val="de-AT"/>
        </w:rPr>
        <w:t>s</w:t>
      </w:r>
    </w:p>
    <w:p w14:paraId="76A983FC" w14:textId="77777777" w:rsidR="00CA4F78" w:rsidRPr="00F81C1F" w:rsidRDefault="00CA4F78">
      <w:pPr>
        <w:pStyle w:val="berschriftPA"/>
        <w:contextualSpacing/>
        <w:jc w:val="both"/>
        <w:rPr>
          <w:rFonts w:ascii="Verdana" w:eastAsia="Arial Unicode MS" w:hAnsi="Verdana" w:cs="Arial Unicode MS"/>
          <w:b w:val="0"/>
          <w:bCs w:val="0"/>
          <w:color w:val="4A4A4A"/>
          <w:sz w:val="22"/>
          <w:szCs w:val="22"/>
          <w:u w:color="4A4A4A"/>
          <w:lang w:val="de-AT"/>
        </w:rPr>
      </w:pPr>
      <w:r w:rsidRPr="00F81C1F">
        <w:rPr>
          <w:rFonts w:ascii="Verdana" w:eastAsia="Arial Unicode MS" w:hAnsi="Verdana" w:cs="Arial Unicode MS"/>
          <w:b w:val="0"/>
          <w:bCs w:val="0"/>
          <w:color w:val="4A4A4A"/>
          <w:sz w:val="22"/>
          <w:szCs w:val="22"/>
          <w:u w:color="4A4A4A"/>
          <w:lang w:val="de-AT"/>
        </w:rPr>
        <w:t>6B47 Real Estate Investors</w:t>
      </w:r>
      <w:r w:rsidR="009B22C0" w:rsidRPr="00F81C1F">
        <w:rPr>
          <w:rFonts w:ascii="Verdana" w:eastAsia="Arial Unicode MS" w:hAnsi="Verdana" w:cs="Arial Unicode MS"/>
          <w:b w:val="0"/>
          <w:bCs w:val="0"/>
          <w:color w:val="4A4A4A"/>
          <w:sz w:val="22"/>
          <w:szCs w:val="22"/>
          <w:u w:color="4A4A4A"/>
          <w:lang w:val="de-AT"/>
        </w:rPr>
        <w:t xml:space="preserve"> AG</w:t>
      </w:r>
    </w:p>
    <w:p w14:paraId="60395281" w14:textId="77777777" w:rsidR="00CA4F78" w:rsidRPr="004C240B" w:rsidRDefault="00D07697">
      <w:pPr>
        <w:pStyle w:val="berschriftPA"/>
        <w:contextualSpacing/>
        <w:jc w:val="both"/>
        <w:rPr>
          <w:rFonts w:ascii="Verdana" w:eastAsia="Arial Unicode MS" w:hAnsi="Verdana" w:cs="Arial Unicode MS"/>
          <w:b w:val="0"/>
          <w:bCs w:val="0"/>
          <w:color w:val="4A4A4A"/>
          <w:sz w:val="22"/>
          <w:szCs w:val="22"/>
          <w:u w:color="4A4A4A"/>
          <w:lang w:val="en-US"/>
        </w:rPr>
      </w:pPr>
      <w:r w:rsidRPr="004C240B">
        <w:rPr>
          <w:rFonts w:ascii="Verdana" w:eastAsia="Arial Unicode MS" w:hAnsi="Verdana" w:cs="Arial Unicode MS"/>
          <w:b w:val="0"/>
          <w:bCs w:val="0"/>
          <w:color w:val="4A4A4A"/>
          <w:sz w:val="22"/>
          <w:szCs w:val="22"/>
          <w:u w:color="4A4A4A"/>
          <w:lang w:val="en-US"/>
        </w:rPr>
        <w:t>Mag. (FH) Katharina Rathammer</w:t>
      </w:r>
    </w:p>
    <w:p w14:paraId="121F17BA" w14:textId="77777777" w:rsidR="00CA4F78" w:rsidRPr="004C240B" w:rsidRDefault="00D07697">
      <w:pPr>
        <w:pStyle w:val="berschriftPA"/>
        <w:contextualSpacing/>
        <w:jc w:val="both"/>
        <w:rPr>
          <w:rFonts w:ascii="Verdana" w:eastAsia="Arial Unicode MS" w:hAnsi="Verdana" w:cs="Arial Unicode MS"/>
          <w:b w:val="0"/>
          <w:bCs w:val="0"/>
          <w:color w:val="4A4A4A"/>
          <w:sz w:val="22"/>
          <w:szCs w:val="22"/>
          <w:u w:color="4A4A4A"/>
          <w:lang w:val="en-US"/>
        </w:rPr>
      </w:pPr>
      <w:r w:rsidRPr="004C240B">
        <w:rPr>
          <w:rFonts w:ascii="Verdana" w:eastAsia="Arial Unicode MS" w:hAnsi="Verdana" w:cs="Arial Unicode MS"/>
          <w:b w:val="0"/>
          <w:bCs w:val="0"/>
          <w:color w:val="4A4A4A"/>
          <w:sz w:val="22"/>
          <w:szCs w:val="22"/>
          <w:u w:color="4A4A4A"/>
          <w:lang w:val="en-US"/>
        </w:rPr>
        <w:t>Head of Corporate Communications &amp; Marketing</w:t>
      </w:r>
    </w:p>
    <w:p w14:paraId="4DDDED85" w14:textId="77777777" w:rsidR="00CA4F78" w:rsidRDefault="00487108">
      <w:pPr>
        <w:pStyle w:val="berschriftPA"/>
        <w:contextualSpacing/>
        <w:jc w:val="both"/>
        <w:rPr>
          <w:rFonts w:ascii="Verdana" w:eastAsia="Arial Unicode MS" w:hAnsi="Verdana" w:cs="Arial Unicode MS"/>
          <w:b w:val="0"/>
          <w:bCs w:val="0"/>
          <w:color w:val="4A4A4A"/>
          <w:sz w:val="22"/>
          <w:szCs w:val="22"/>
          <w:u w:color="4A4A4A"/>
          <w:lang w:val="de-AT"/>
        </w:rPr>
      </w:pPr>
      <w:r>
        <w:rPr>
          <w:rFonts w:ascii="Verdana" w:eastAsia="Arial Unicode MS" w:hAnsi="Verdana" w:cs="Arial Unicode MS"/>
          <w:b w:val="0"/>
          <w:bCs w:val="0"/>
          <w:color w:val="4A4A4A"/>
          <w:sz w:val="22"/>
          <w:szCs w:val="22"/>
          <w:u w:color="4A4A4A"/>
          <w:lang w:val="de-AT"/>
        </w:rPr>
        <w:t xml:space="preserve">T +43 1 350 10 10-820 </w:t>
      </w:r>
    </w:p>
    <w:p w14:paraId="55EDF4EF" w14:textId="77777777" w:rsidR="00D07697" w:rsidRDefault="00FA0017">
      <w:pPr>
        <w:pStyle w:val="berschriftPA"/>
        <w:contextualSpacing/>
        <w:jc w:val="both"/>
        <w:rPr>
          <w:rFonts w:ascii="Verdana" w:eastAsia="Arial Unicode MS" w:hAnsi="Verdana" w:cs="Arial Unicode MS"/>
          <w:b w:val="0"/>
          <w:bCs w:val="0"/>
          <w:color w:val="4A4A4A"/>
          <w:sz w:val="22"/>
          <w:szCs w:val="22"/>
          <w:u w:color="4A4A4A"/>
          <w:lang w:val="de-AT"/>
        </w:rPr>
      </w:pPr>
      <w:hyperlink r:id="rId10" w:history="1">
        <w:r w:rsidR="00CA4F78" w:rsidRPr="00CA4F78">
          <w:rPr>
            <w:rFonts w:ascii="Verdana" w:eastAsia="Arial Unicode MS" w:hAnsi="Verdana" w:cs="Arial Unicode MS"/>
            <w:b w:val="0"/>
            <w:bCs w:val="0"/>
            <w:color w:val="4A4A4A"/>
            <w:sz w:val="22"/>
            <w:szCs w:val="22"/>
            <w:u w:color="4A4A4A"/>
            <w:lang w:val="de-AT"/>
          </w:rPr>
          <w:t>rathammer@6B47.com</w:t>
        </w:r>
      </w:hyperlink>
    </w:p>
    <w:p w14:paraId="24DA6B10" w14:textId="77777777" w:rsidR="00975DC8" w:rsidRDefault="00975DC8">
      <w:pPr>
        <w:pStyle w:val="berschriftPA"/>
        <w:contextualSpacing/>
        <w:jc w:val="both"/>
        <w:rPr>
          <w:rFonts w:ascii="Verdana" w:eastAsia="Arial Unicode MS" w:hAnsi="Verdana" w:cs="Arial Unicode MS"/>
          <w:b w:val="0"/>
          <w:bCs w:val="0"/>
          <w:color w:val="4A4A4A"/>
          <w:sz w:val="22"/>
          <w:szCs w:val="22"/>
          <w:u w:color="4A4A4A"/>
          <w:lang w:val="de-AT"/>
        </w:rPr>
      </w:pPr>
    </w:p>
    <w:p w14:paraId="6A4A106A" w14:textId="219F2FFB" w:rsidR="00975DC8" w:rsidRPr="00807445" w:rsidRDefault="00807445">
      <w:pPr>
        <w:pStyle w:val="berschriftPA"/>
        <w:contextualSpacing/>
        <w:jc w:val="both"/>
        <w:rPr>
          <w:rFonts w:ascii="Verdana" w:eastAsia="Arial Unicode MS" w:hAnsi="Verdana" w:cs="Arial Unicode MS"/>
          <w:b w:val="0"/>
          <w:bCs w:val="0"/>
          <w:color w:val="4A4A4A"/>
          <w:sz w:val="22"/>
          <w:szCs w:val="22"/>
          <w:u w:color="4A4A4A"/>
          <w:lang w:val="de-AT"/>
        </w:rPr>
      </w:pPr>
      <w:r w:rsidRPr="00807445">
        <w:rPr>
          <w:rFonts w:ascii="Verdana" w:eastAsia="Arial Unicode MS" w:hAnsi="Verdana" w:cs="Arial Unicode MS"/>
          <w:b w:val="0"/>
          <w:bCs w:val="0"/>
          <w:color w:val="4A4A4A"/>
          <w:sz w:val="22"/>
          <w:szCs w:val="22"/>
          <w:u w:color="4A4A4A"/>
          <w:lang w:val="de-AT"/>
        </w:rPr>
        <w:t>S+B Gruppe AG</w:t>
      </w:r>
    </w:p>
    <w:p w14:paraId="7300830D" w14:textId="467E5BCE" w:rsidR="00807445" w:rsidRDefault="00807445">
      <w:pPr>
        <w:pStyle w:val="berschriftPA"/>
        <w:contextualSpacing/>
        <w:jc w:val="both"/>
        <w:rPr>
          <w:rFonts w:ascii="Verdana" w:eastAsia="Arial Unicode MS" w:hAnsi="Verdana" w:cs="Arial Unicode MS"/>
          <w:b w:val="0"/>
          <w:bCs w:val="0"/>
          <w:color w:val="4A4A4A"/>
          <w:sz w:val="22"/>
          <w:szCs w:val="22"/>
          <w:u w:color="4A4A4A"/>
          <w:lang w:val="de-AT"/>
        </w:rPr>
      </w:pPr>
      <w:r>
        <w:rPr>
          <w:rFonts w:ascii="Verdana" w:eastAsia="Arial Unicode MS" w:hAnsi="Verdana" w:cs="Arial Unicode MS"/>
          <w:b w:val="0"/>
          <w:bCs w:val="0"/>
          <w:color w:val="4A4A4A"/>
          <w:sz w:val="22"/>
          <w:szCs w:val="22"/>
          <w:u w:color="4A4A4A"/>
          <w:lang w:val="de-AT"/>
        </w:rPr>
        <w:t xml:space="preserve">Mag. I. Andrea </w:t>
      </w:r>
      <w:proofErr w:type="spellStart"/>
      <w:r>
        <w:rPr>
          <w:rFonts w:ascii="Verdana" w:eastAsia="Arial Unicode MS" w:hAnsi="Verdana" w:cs="Arial Unicode MS"/>
          <w:b w:val="0"/>
          <w:bCs w:val="0"/>
          <w:color w:val="4A4A4A"/>
          <w:sz w:val="22"/>
          <w:szCs w:val="22"/>
          <w:u w:color="4A4A4A"/>
          <w:lang w:val="de-AT"/>
        </w:rPr>
        <w:t>Jarisch</w:t>
      </w:r>
      <w:proofErr w:type="spellEnd"/>
    </w:p>
    <w:p w14:paraId="7894D875" w14:textId="2A3631AE" w:rsidR="00807445" w:rsidRDefault="00807445">
      <w:pPr>
        <w:pStyle w:val="berschriftPA"/>
        <w:contextualSpacing/>
        <w:jc w:val="both"/>
        <w:rPr>
          <w:rFonts w:ascii="Verdana" w:eastAsia="Arial Unicode MS" w:hAnsi="Verdana" w:cs="Arial Unicode MS"/>
          <w:b w:val="0"/>
          <w:bCs w:val="0"/>
          <w:color w:val="4A4A4A"/>
          <w:sz w:val="22"/>
          <w:szCs w:val="22"/>
          <w:u w:color="4A4A4A"/>
          <w:lang w:val="de-AT"/>
        </w:rPr>
      </w:pPr>
      <w:r>
        <w:rPr>
          <w:rFonts w:ascii="Verdana" w:eastAsia="Arial Unicode MS" w:hAnsi="Verdana" w:cs="Arial Unicode MS"/>
          <w:b w:val="0"/>
          <w:bCs w:val="0"/>
          <w:color w:val="4A4A4A"/>
          <w:sz w:val="22"/>
          <w:szCs w:val="22"/>
          <w:u w:color="4A4A4A"/>
          <w:lang w:val="de-AT"/>
        </w:rPr>
        <w:t>Marketing</w:t>
      </w:r>
    </w:p>
    <w:p w14:paraId="064AF891" w14:textId="00EE86F9" w:rsidR="00807445" w:rsidRDefault="00807445">
      <w:pPr>
        <w:pStyle w:val="berschriftPA"/>
        <w:contextualSpacing/>
        <w:jc w:val="both"/>
        <w:rPr>
          <w:rFonts w:ascii="Verdana" w:eastAsia="Arial Unicode MS" w:hAnsi="Verdana" w:cs="Arial Unicode MS"/>
          <w:b w:val="0"/>
          <w:bCs w:val="0"/>
          <w:color w:val="4A4A4A"/>
          <w:sz w:val="22"/>
          <w:szCs w:val="22"/>
          <w:u w:color="4A4A4A"/>
          <w:lang w:val="de-AT"/>
        </w:rPr>
      </w:pPr>
      <w:r>
        <w:rPr>
          <w:rFonts w:ascii="Verdana" w:eastAsia="Arial Unicode MS" w:hAnsi="Verdana" w:cs="Arial Unicode MS"/>
          <w:b w:val="0"/>
          <w:bCs w:val="0"/>
          <w:color w:val="4A4A4A"/>
          <w:sz w:val="22"/>
          <w:szCs w:val="22"/>
          <w:u w:color="4A4A4A"/>
          <w:lang w:val="de-AT"/>
        </w:rPr>
        <w:t>T: +437130650 -5014</w:t>
      </w:r>
    </w:p>
    <w:p w14:paraId="59BCADBC" w14:textId="55A50250" w:rsidR="00807445" w:rsidRPr="004273F2" w:rsidRDefault="005242C1">
      <w:pPr>
        <w:pStyle w:val="berschriftPA"/>
        <w:contextualSpacing/>
        <w:jc w:val="both"/>
        <w:rPr>
          <w:rFonts w:ascii="Verdana" w:eastAsia="Arial Unicode MS" w:hAnsi="Verdana" w:cs="Arial Unicode MS"/>
          <w:b w:val="0"/>
          <w:bCs w:val="0"/>
          <w:color w:val="4A4A4A"/>
          <w:sz w:val="22"/>
          <w:szCs w:val="22"/>
          <w:u w:color="4A4A4A"/>
          <w:lang w:val="de-AT"/>
        </w:rPr>
      </w:pPr>
      <w:r>
        <w:rPr>
          <w:rFonts w:ascii="Verdana" w:eastAsia="Arial Unicode MS" w:hAnsi="Verdana" w:cs="Arial Unicode MS"/>
          <w:b w:val="0"/>
          <w:bCs w:val="0"/>
          <w:color w:val="4A4A4A"/>
          <w:sz w:val="22"/>
          <w:szCs w:val="22"/>
          <w:u w:color="4A4A4A"/>
          <w:lang w:val="de-AT"/>
        </w:rPr>
        <w:t>a</w:t>
      </w:r>
      <w:r w:rsidR="00807445">
        <w:rPr>
          <w:rFonts w:ascii="Verdana" w:eastAsia="Arial Unicode MS" w:hAnsi="Verdana" w:cs="Arial Unicode MS"/>
          <w:b w:val="0"/>
          <w:bCs w:val="0"/>
          <w:color w:val="4A4A4A"/>
          <w:sz w:val="22"/>
          <w:szCs w:val="22"/>
          <w:u w:color="4A4A4A"/>
          <w:lang w:val="de-AT"/>
        </w:rPr>
        <w:t>ndrea.</w:t>
      </w:r>
      <w:r>
        <w:rPr>
          <w:rFonts w:ascii="Verdana" w:eastAsia="Arial Unicode MS" w:hAnsi="Verdana" w:cs="Arial Unicode MS"/>
          <w:b w:val="0"/>
          <w:bCs w:val="0"/>
          <w:color w:val="4A4A4A"/>
          <w:sz w:val="22"/>
          <w:szCs w:val="22"/>
          <w:u w:color="4A4A4A"/>
          <w:lang w:val="de-AT"/>
        </w:rPr>
        <w:t>j</w:t>
      </w:r>
      <w:r w:rsidR="00807445">
        <w:rPr>
          <w:rFonts w:ascii="Verdana" w:eastAsia="Arial Unicode MS" w:hAnsi="Verdana" w:cs="Arial Unicode MS"/>
          <w:b w:val="0"/>
          <w:bCs w:val="0"/>
          <w:color w:val="4A4A4A"/>
          <w:sz w:val="22"/>
          <w:szCs w:val="22"/>
          <w:u w:color="4A4A4A"/>
          <w:lang w:val="de-AT"/>
        </w:rPr>
        <w:t>arisch@sb-gruppe.at</w:t>
      </w:r>
    </w:p>
    <w:sectPr w:rsidR="00807445" w:rsidRPr="004273F2" w:rsidSect="00A43123">
      <w:headerReference w:type="default" r:id="rId11"/>
      <w:pgSz w:w="11900" w:h="16840"/>
      <w:pgMar w:top="2552" w:right="1418" w:bottom="1134" w:left="1418"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28A328" w14:textId="77777777" w:rsidR="00F76CE2" w:rsidRDefault="00F76CE2">
      <w:r>
        <w:separator/>
      </w:r>
    </w:p>
  </w:endnote>
  <w:endnote w:type="continuationSeparator" w:id="0">
    <w:p w14:paraId="59228BBC" w14:textId="77777777" w:rsidR="00F76CE2" w:rsidRDefault="00F76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Helvetica Neue">
    <w:altName w:val="Sylfaen"/>
    <w:charset w:val="00"/>
    <w:family w:val="auto"/>
    <w:pitch w:val="variable"/>
    <w:sig w:usb0="00000003" w:usb1="500079DB" w:usb2="00000010" w:usb3="00000000" w:csb0="00000001" w:csb1="00000000"/>
  </w:font>
  <w:font w:name="Times">
    <w:panose1 w:val="02020603050405020304"/>
    <w:charset w:val="00"/>
    <w:family w:val="auto"/>
    <w:pitch w:val="variable"/>
    <w:sig w:usb0="E00002FF" w:usb1="5000205A" w:usb2="00000000" w:usb3="00000000" w:csb0="000001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 Hv BT">
    <w:altName w:val="Futura"/>
    <w:charset w:val="00"/>
    <w:family w:val="swiss"/>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448647" w14:textId="77777777" w:rsidR="00F76CE2" w:rsidRDefault="00F76CE2">
      <w:r>
        <w:separator/>
      </w:r>
    </w:p>
  </w:footnote>
  <w:footnote w:type="continuationSeparator" w:id="0">
    <w:p w14:paraId="3BD0D6C0" w14:textId="77777777" w:rsidR="00F76CE2" w:rsidRDefault="00F76C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A2561E" w14:textId="087DB5D4" w:rsidR="00A43123" w:rsidRDefault="00F159C2" w:rsidP="00F159C2">
    <w:pPr>
      <w:pStyle w:val="Kopfzeile"/>
    </w:pPr>
    <w:r>
      <w:rPr>
        <w:noProof/>
      </w:rPr>
      <w:drawing>
        <wp:inline distT="0" distB="0" distL="0" distR="0" wp14:anchorId="44AFDE69" wp14:editId="067AE7DF">
          <wp:extent cx="755650" cy="927389"/>
          <wp:effectExtent l="0" t="0" r="6350" b="635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B_GRUPPE_1c_positiv.jpg"/>
                  <pic:cNvPicPr/>
                </pic:nvPicPr>
                <pic:blipFill>
                  <a:blip r:embed="rId1">
                    <a:extLst>
                      <a:ext uri="{28A0092B-C50C-407E-A947-70E740481C1C}">
                        <a14:useLocalDpi xmlns:a14="http://schemas.microsoft.com/office/drawing/2010/main" val="0"/>
                      </a:ext>
                    </a:extLst>
                  </a:blip>
                  <a:stretch>
                    <a:fillRect/>
                  </a:stretch>
                </pic:blipFill>
                <pic:spPr>
                  <a:xfrm>
                    <a:off x="0" y="0"/>
                    <a:ext cx="782072" cy="959816"/>
                  </a:xfrm>
                  <a:prstGeom prst="rect">
                    <a:avLst/>
                  </a:prstGeom>
                </pic:spPr>
              </pic:pic>
            </a:graphicData>
          </a:graphic>
        </wp:inline>
      </w:drawing>
    </w:r>
    <w:r w:rsidR="00D028B5">
      <w:t xml:space="preserve">                                                                                        </w:t>
    </w:r>
    <w:r w:rsidR="00A43123" w:rsidRPr="00573721">
      <w:rPr>
        <w:noProof/>
        <w:lang w:val="de-AT"/>
      </w:rPr>
      <w:drawing>
        <wp:inline distT="0" distB="0" distL="0" distR="0" wp14:anchorId="0AC9B506" wp14:editId="77325628">
          <wp:extent cx="1375306" cy="576000"/>
          <wp:effectExtent l="0" t="0" r="0" b="0"/>
          <wp:docPr id="18" name="Grafik 18" descr="O:\6_Marketing\### MARKETING &amp; KOMMUNIKATION\+ Corporate Design\Logos\6B47 Real Estate Investors AG\PNG\6B47-logo-RGB-GOL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6_Marketing\### MARKETING &amp; KOMMUNIKATION\+ Corporate Design\Logos\6B47 Real Estate Investors AG\PNG\6B47-logo-RGB-GOLD.png"/>
                  <pic:cNvPicPr>
                    <a:picLocks noChangeAspect="1" noChangeArrowheads="1"/>
                  </pic:cNvPicPr>
                </pic:nvPicPr>
                <pic:blipFill rotWithShape="1">
                  <a:blip r:embed="rId2">
                    <a:extLst>
                      <a:ext uri="{28A0092B-C50C-407E-A947-70E740481C1C}">
                        <a14:useLocalDpi xmlns:a14="http://schemas.microsoft.com/office/drawing/2010/main" val="0"/>
                      </a:ext>
                    </a:extLst>
                  </a:blip>
                  <a:srcRect l="18980" t="29772" r="15011" b="31109"/>
                  <a:stretch/>
                </pic:blipFill>
                <pic:spPr bwMode="auto">
                  <a:xfrm>
                    <a:off x="0" y="0"/>
                    <a:ext cx="1375306" cy="576000"/>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0D2268"/>
    <w:multiLevelType w:val="multilevel"/>
    <w:tmpl w:val="50403D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1511AE0"/>
    <w:multiLevelType w:val="hybridMultilevel"/>
    <w:tmpl w:val="E43C63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D676B24"/>
    <w:multiLevelType w:val="multilevel"/>
    <w:tmpl w:val="03B466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45BE5F5C"/>
    <w:multiLevelType w:val="hybridMultilevel"/>
    <w:tmpl w:val="283AA14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DCC48BC"/>
    <w:multiLevelType w:val="hybridMultilevel"/>
    <w:tmpl w:val="0A6AE83C"/>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5" w15:restartNumberingAfterBreak="0">
    <w:nsid w:val="5EE4299E"/>
    <w:multiLevelType w:val="multilevel"/>
    <w:tmpl w:val="AD38DF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2"/>
  </w:num>
  <w:num w:numId="3">
    <w:abstractNumId w:val="0"/>
  </w:num>
  <w:num w:numId="4">
    <w:abstractNumId w:val="5"/>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4DFF"/>
    <w:rsid w:val="00005B33"/>
    <w:rsid w:val="0001211B"/>
    <w:rsid w:val="00016852"/>
    <w:rsid w:val="000207F7"/>
    <w:rsid w:val="00022466"/>
    <w:rsid w:val="000225DC"/>
    <w:rsid w:val="00034AF1"/>
    <w:rsid w:val="00035E4B"/>
    <w:rsid w:val="0003705C"/>
    <w:rsid w:val="000446FE"/>
    <w:rsid w:val="00044F4C"/>
    <w:rsid w:val="000522FE"/>
    <w:rsid w:val="00053A65"/>
    <w:rsid w:val="000549D2"/>
    <w:rsid w:val="0008475B"/>
    <w:rsid w:val="00097A85"/>
    <w:rsid w:val="000C5820"/>
    <w:rsid w:val="000F2B63"/>
    <w:rsid w:val="000F2C84"/>
    <w:rsid w:val="000F6088"/>
    <w:rsid w:val="000F741A"/>
    <w:rsid w:val="00100A2B"/>
    <w:rsid w:val="00105944"/>
    <w:rsid w:val="00110F09"/>
    <w:rsid w:val="00132445"/>
    <w:rsid w:val="001350B2"/>
    <w:rsid w:val="0014682A"/>
    <w:rsid w:val="00147EFB"/>
    <w:rsid w:val="001524CF"/>
    <w:rsid w:val="00165126"/>
    <w:rsid w:val="001764EF"/>
    <w:rsid w:val="00187171"/>
    <w:rsid w:val="001943D5"/>
    <w:rsid w:val="00196C7D"/>
    <w:rsid w:val="001A06A6"/>
    <w:rsid w:val="001A0A78"/>
    <w:rsid w:val="001A329C"/>
    <w:rsid w:val="001A73AB"/>
    <w:rsid w:val="001B24AF"/>
    <w:rsid w:val="001C0303"/>
    <w:rsid w:val="001C09AE"/>
    <w:rsid w:val="001D0845"/>
    <w:rsid w:val="001E15CC"/>
    <w:rsid w:val="001E53BF"/>
    <w:rsid w:val="001F1F4E"/>
    <w:rsid w:val="001F2B56"/>
    <w:rsid w:val="00200589"/>
    <w:rsid w:val="00205269"/>
    <w:rsid w:val="0020652A"/>
    <w:rsid w:val="00206D2B"/>
    <w:rsid w:val="00211D85"/>
    <w:rsid w:val="002234D1"/>
    <w:rsid w:val="00230E9C"/>
    <w:rsid w:val="00235BEA"/>
    <w:rsid w:val="00246917"/>
    <w:rsid w:val="002506BC"/>
    <w:rsid w:val="00254BC3"/>
    <w:rsid w:val="002639D7"/>
    <w:rsid w:val="002666AB"/>
    <w:rsid w:val="00272479"/>
    <w:rsid w:val="00276D24"/>
    <w:rsid w:val="002806D2"/>
    <w:rsid w:val="00282A17"/>
    <w:rsid w:val="002904A8"/>
    <w:rsid w:val="002A186D"/>
    <w:rsid w:val="002A2C2B"/>
    <w:rsid w:val="002A3FB0"/>
    <w:rsid w:val="002A525B"/>
    <w:rsid w:val="002A558D"/>
    <w:rsid w:val="002B0A33"/>
    <w:rsid w:val="002B758F"/>
    <w:rsid w:val="002C5DA8"/>
    <w:rsid w:val="002D2826"/>
    <w:rsid w:val="002E06CE"/>
    <w:rsid w:val="002E29ED"/>
    <w:rsid w:val="002E5765"/>
    <w:rsid w:val="002F038C"/>
    <w:rsid w:val="00307008"/>
    <w:rsid w:val="00310970"/>
    <w:rsid w:val="00323182"/>
    <w:rsid w:val="00335593"/>
    <w:rsid w:val="0034124F"/>
    <w:rsid w:val="003441ED"/>
    <w:rsid w:val="00345BCA"/>
    <w:rsid w:val="00347B25"/>
    <w:rsid w:val="0035586E"/>
    <w:rsid w:val="00356B50"/>
    <w:rsid w:val="003657E7"/>
    <w:rsid w:val="003658B2"/>
    <w:rsid w:val="003758F6"/>
    <w:rsid w:val="00382BE0"/>
    <w:rsid w:val="00392F35"/>
    <w:rsid w:val="003A3028"/>
    <w:rsid w:val="003A4E17"/>
    <w:rsid w:val="003A69E6"/>
    <w:rsid w:val="003B17DE"/>
    <w:rsid w:val="003B38DF"/>
    <w:rsid w:val="003B5DE3"/>
    <w:rsid w:val="003C7408"/>
    <w:rsid w:val="003D1F4F"/>
    <w:rsid w:val="003E5672"/>
    <w:rsid w:val="003F0035"/>
    <w:rsid w:val="00412BA0"/>
    <w:rsid w:val="00413C1B"/>
    <w:rsid w:val="00416376"/>
    <w:rsid w:val="00421B2B"/>
    <w:rsid w:val="00421FDB"/>
    <w:rsid w:val="004273F2"/>
    <w:rsid w:val="004274D0"/>
    <w:rsid w:val="00430140"/>
    <w:rsid w:val="004337D1"/>
    <w:rsid w:val="00446357"/>
    <w:rsid w:val="00455E4E"/>
    <w:rsid w:val="004609FA"/>
    <w:rsid w:val="00461348"/>
    <w:rsid w:val="0048297E"/>
    <w:rsid w:val="004868C6"/>
    <w:rsid w:val="00487108"/>
    <w:rsid w:val="004A0F72"/>
    <w:rsid w:val="004B2990"/>
    <w:rsid w:val="004B2CF4"/>
    <w:rsid w:val="004B48DD"/>
    <w:rsid w:val="004B4F46"/>
    <w:rsid w:val="004B7818"/>
    <w:rsid w:val="004C240B"/>
    <w:rsid w:val="004C35D3"/>
    <w:rsid w:val="004C7161"/>
    <w:rsid w:val="004D012E"/>
    <w:rsid w:val="004D569A"/>
    <w:rsid w:val="004F6589"/>
    <w:rsid w:val="005147D2"/>
    <w:rsid w:val="005242C1"/>
    <w:rsid w:val="00526857"/>
    <w:rsid w:val="005349FD"/>
    <w:rsid w:val="00551BFA"/>
    <w:rsid w:val="00560926"/>
    <w:rsid w:val="00560EA2"/>
    <w:rsid w:val="005632F1"/>
    <w:rsid w:val="00567B9F"/>
    <w:rsid w:val="00573721"/>
    <w:rsid w:val="005762A3"/>
    <w:rsid w:val="005870C8"/>
    <w:rsid w:val="00595856"/>
    <w:rsid w:val="005A4686"/>
    <w:rsid w:val="005B0A1A"/>
    <w:rsid w:val="005C0E6D"/>
    <w:rsid w:val="005C563E"/>
    <w:rsid w:val="005C61D2"/>
    <w:rsid w:val="005D65C7"/>
    <w:rsid w:val="005F014E"/>
    <w:rsid w:val="005F0875"/>
    <w:rsid w:val="005F2465"/>
    <w:rsid w:val="00614B63"/>
    <w:rsid w:val="00616F33"/>
    <w:rsid w:val="006234FA"/>
    <w:rsid w:val="006250DB"/>
    <w:rsid w:val="006273E8"/>
    <w:rsid w:val="00630410"/>
    <w:rsid w:val="00633BB1"/>
    <w:rsid w:val="00637A70"/>
    <w:rsid w:val="006656F8"/>
    <w:rsid w:val="0067479D"/>
    <w:rsid w:val="00674950"/>
    <w:rsid w:val="00676A41"/>
    <w:rsid w:val="00680A5A"/>
    <w:rsid w:val="00683608"/>
    <w:rsid w:val="006837F4"/>
    <w:rsid w:val="00696D5D"/>
    <w:rsid w:val="006B1AF1"/>
    <w:rsid w:val="006B3105"/>
    <w:rsid w:val="006B6B1C"/>
    <w:rsid w:val="006B7B54"/>
    <w:rsid w:val="006C695A"/>
    <w:rsid w:val="006E7589"/>
    <w:rsid w:val="006E78AB"/>
    <w:rsid w:val="006F4A46"/>
    <w:rsid w:val="00701F31"/>
    <w:rsid w:val="0071010E"/>
    <w:rsid w:val="00714736"/>
    <w:rsid w:val="00716275"/>
    <w:rsid w:val="00721B2B"/>
    <w:rsid w:val="007242A2"/>
    <w:rsid w:val="0072556B"/>
    <w:rsid w:val="00732D76"/>
    <w:rsid w:val="00734189"/>
    <w:rsid w:val="00746BED"/>
    <w:rsid w:val="00764B62"/>
    <w:rsid w:val="007660CC"/>
    <w:rsid w:val="00787C9C"/>
    <w:rsid w:val="007934F7"/>
    <w:rsid w:val="00795356"/>
    <w:rsid w:val="0079759F"/>
    <w:rsid w:val="007A399B"/>
    <w:rsid w:val="007A3BF1"/>
    <w:rsid w:val="007A4DFF"/>
    <w:rsid w:val="007C050C"/>
    <w:rsid w:val="007C1696"/>
    <w:rsid w:val="007D66CF"/>
    <w:rsid w:val="007E55AC"/>
    <w:rsid w:val="007F3C6A"/>
    <w:rsid w:val="00807445"/>
    <w:rsid w:val="008309F5"/>
    <w:rsid w:val="00840239"/>
    <w:rsid w:val="0085108E"/>
    <w:rsid w:val="0085238B"/>
    <w:rsid w:val="008528FA"/>
    <w:rsid w:val="00870F1C"/>
    <w:rsid w:val="00890DDC"/>
    <w:rsid w:val="008C5461"/>
    <w:rsid w:val="008D01CF"/>
    <w:rsid w:val="008D1E83"/>
    <w:rsid w:val="008E04F4"/>
    <w:rsid w:val="008E4498"/>
    <w:rsid w:val="008E6D46"/>
    <w:rsid w:val="008F2D02"/>
    <w:rsid w:val="008F4CEE"/>
    <w:rsid w:val="008F7DDF"/>
    <w:rsid w:val="0092316B"/>
    <w:rsid w:val="009232E0"/>
    <w:rsid w:val="009248A2"/>
    <w:rsid w:val="00925D2D"/>
    <w:rsid w:val="0093583F"/>
    <w:rsid w:val="00963A49"/>
    <w:rsid w:val="00973EF2"/>
    <w:rsid w:val="00975612"/>
    <w:rsid w:val="00975DC8"/>
    <w:rsid w:val="00987662"/>
    <w:rsid w:val="009A1488"/>
    <w:rsid w:val="009A5679"/>
    <w:rsid w:val="009A5DED"/>
    <w:rsid w:val="009A60E6"/>
    <w:rsid w:val="009B22C0"/>
    <w:rsid w:val="009B2F38"/>
    <w:rsid w:val="009B3EB3"/>
    <w:rsid w:val="009C4174"/>
    <w:rsid w:val="009C5AEA"/>
    <w:rsid w:val="009C5DD1"/>
    <w:rsid w:val="009E1220"/>
    <w:rsid w:val="00A00C8C"/>
    <w:rsid w:val="00A021FB"/>
    <w:rsid w:val="00A063C5"/>
    <w:rsid w:val="00A14D45"/>
    <w:rsid w:val="00A14EF7"/>
    <w:rsid w:val="00A1593B"/>
    <w:rsid w:val="00A22233"/>
    <w:rsid w:val="00A34059"/>
    <w:rsid w:val="00A3585B"/>
    <w:rsid w:val="00A37B5F"/>
    <w:rsid w:val="00A43123"/>
    <w:rsid w:val="00A439F4"/>
    <w:rsid w:val="00A57870"/>
    <w:rsid w:val="00A623F5"/>
    <w:rsid w:val="00A72C32"/>
    <w:rsid w:val="00A85058"/>
    <w:rsid w:val="00A9009C"/>
    <w:rsid w:val="00AA3897"/>
    <w:rsid w:val="00AB03B7"/>
    <w:rsid w:val="00AB43D2"/>
    <w:rsid w:val="00AC67BA"/>
    <w:rsid w:val="00AF0B4C"/>
    <w:rsid w:val="00AF1DB8"/>
    <w:rsid w:val="00B1248E"/>
    <w:rsid w:val="00B14FCA"/>
    <w:rsid w:val="00B25FB2"/>
    <w:rsid w:val="00B35D46"/>
    <w:rsid w:val="00B42C79"/>
    <w:rsid w:val="00B455B5"/>
    <w:rsid w:val="00B478BF"/>
    <w:rsid w:val="00B63B9E"/>
    <w:rsid w:val="00B67AD1"/>
    <w:rsid w:val="00B75C45"/>
    <w:rsid w:val="00B77B01"/>
    <w:rsid w:val="00B80D09"/>
    <w:rsid w:val="00B84181"/>
    <w:rsid w:val="00BA5023"/>
    <w:rsid w:val="00BF0158"/>
    <w:rsid w:val="00BF3898"/>
    <w:rsid w:val="00BF7BBE"/>
    <w:rsid w:val="00C0290C"/>
    <w:rsid w:val="00C055C5"/>
    <w:rsid w:val="00C15256"/>
    <w:rsid w:val="00C21C8A"/>
    <w:rsid w:val="00C25DC0"/>
    <w:rsid w:val="00C43620"/>
    <w:rsid w:val="00C5266B"/>
    <w:rsid w:val="00C533E1"/>
    <w:rsid w:val="00C572B8"/>
    <w:rsid w:val="00C727F8"/>
    <w:rsid w:val="00C74609"/>
    <w:rsid w:val="00C82D68"/>
    <w:rsid w:val="00C943ED"/>
    <w:rsid w:val="00CA4F78"/>
    <w:rsid w:val="00CC5F78"/>
    <w:rsid w:val="00CD40C1"/>
    <w:rsid w:val="00CD56C6"/>
    <w:rsid w:val="00CE01CF"/>
    <w:rsid w:val="00CE1625"/>
    <w:rsid w:val="00CE4C74"/>
    <w:rsid w:val="00CE70D2"/>
    <w:rsid w:val="00CF1796"/>
    <w:rsid w:val="00CF2BCE"/>
    <w:rsid w:val="00D028B5"/>
    <w:rsid w:val="00D03401"/>
    <w:rsid w:val="00D0486E"/>
    <w:rsid w:val="00D07697"/>
    <w:rsid w:val="00D16281"/>
    <w:rsid w:val="00D22B9B"/>
    <w:rsid w:val="00D3316D"/>
    <w:rsid w:val="00D506B4"/>
    <w:rsid w:val="00D511FA"/>
    <w:rsid w:val="00D54D70"/>
    <w:rsid w:val="00D56A8A"/>
    <w:rsid w:val="00D60B27"/>
    <w:rsid w:val="00D87DB6"/>
    <w:rsid w:val="00D9743D"/>
    <w:rsid w:val="00DC09BB"/>
    <w:rsid w:val="00DC1FA8"/>
    <w:rsid w:val="00E07BC8"/>
    <w:rsid w:val="00E101D0"/>
    <w:rsid w:val="00E25DB4"/>
    <w:rsid w:val="00E2748B"/>
    <w:rsid w:val="00E276C5"/>
    <w:rsid w:val="00E509DA"/>
    <w:rsid w:val="00E516BC"/>
    <w:rsid w:val="00E55CE9"/>
    <w:rsid w:val="00E71E0C"/>
    <w:rsid w:val="00E81772"/>
    <w:rsid w:val="00E8649D"/>
    <w:rsid w:val="00EA513F"/>
    <w:rsid w:val="00EA5901"/>
    <w:rsid w:val="00EC4393"/>
    <w:rsid w:val="00EC670E"/>
    <w:rsid w:val="00ED13A7"/>
    <w:rsid w:val="00EE05F5"/>
    <w:rsid w:val="00EE2FB6"/>
    <w:rsid w:val="00EE652C"/>
    <w:rsid w:val="00EF6B24"/>
    <w:rsid w:val="00F03ABB"/>
    <w:rsid w:val="00F0635D"/>
    <w:rsid w:val="00F13AC9"/>
    <w:rsid w:val="00F159C2"/>
    <w:rsid w:val="00F2444E"/>
    <w:rsid w:val="00F37CEC"/>
    <w:rsid w:val="00F51886"/>
    <w:rsid w:val="00F55F55"/>
    <w:rsid w:val="00F56A68"/>
    <w:rsid w:val="00F603BF"/>
    <w:rsid w:val="00F660A7"/>
    <w:rsid w:val="00F704AD"/>
    <w:rsid w:val="00F76CE2"/>
    <w:rsid w:val="00F81C1F"/>
    <w:rsid w:val="00F90634"/>
    <w:rsid w:val="00F93744"/>
    <w:rsid w:val="00FA0017"/>
    <w:rsid w:val="00FA263B"/>
    <w:rsid w:val="00FB029D"/>
    <w:rsid w:val="00FB56B3"/>
    <w:rsid w:val="00FE5439"/>
    <w:rsid w:val="00FF53EA"/>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C22F17E"/>
  <w15:docId w15:val="{A0D04BDB-1506-4C38-8CEA-0E4F2F297C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Arial Unicode MS" w:hAnsi="Times New Roman" w:cs="Times New Roman"/>
        <w:bdr w:val="nil"/>
        <w:lang w:val="de-AT" w:eastAsia="de-A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42C79"/>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4"/>
      <w:szCs w:val="24"/>
      <w:bdr w:val="none" w:sz="0" w:space="0" w:color="auto"/>
      <w:lang w:eastAsia="de-DE"/>
    </w:rPr>
  </w:style>
  <w:style w:type="paragraph" w:styleId="berschrift2">
    <w:name w:val="heading 2"/>
    <w:basedOn w:val="Standard"/>
    <w:link w:val="berschrift2Zchn"/>
    <w:uiPriority w:val="9"/>
    <w:qFormat/>
    <w:rsid w:val="001E15CC"/>
    <w:pPr>
      <w:spacing w:before="100" w:beforeAutospacing="1" w:after="100" w:afterAutospacing="1"/>
      <w:outlineLvl w:val="1"/>
    </w:pPr>
    <w:rPr>
      <w:b/>
      <w:bCs/>
      <w:sz w:val="36"/>
      <w:szCs w:val="36"/>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Kopf-undFuzeilen">
    <w:name w:val="Kopf- und Fußzeilen"/>
    <w:pPr>
      <w:tabs>
        <w:tab w:val="right" w:pos="9020"/>
      </w:tabs>
    </w:pPr>
    <w:rPr>
      <w:rFonts w:ascii="Helvetica Neue" w:hAnsi="Helvetica Neue" w:cs="Arial Unicode MS"/>
      <w:color w:val="000000"/>
      <w:sz w:val="24"/>
      <w:szCs w:val="24"/>
    </w:rPr>
  </w:style>
  <w:style w:type="paragraph" w:styleId="StandardWeb">
    <w:name w:val="Normal (Web)"/>
    <w:link w:val="StandardWebZchn"/>
    <w:uiPriority w:val="99"/>
    <w:rPr>
      <w:rFonts w:ascii="Times" w:hAnsi="Times" w:cs="Arial Unicode MS"/>
      <w:color w:val="000000"/>
      <w:u w:color="000000"/>
      <w:lang w:val="de-DE"/>
    </w:rPr>
  </w:style>
  <w:style w:type="character" w:customStyle="1" w:styleId="Link1">
    <w:name w:val="Link1"/>
    <w:rPr>
      <w:color w:val="0000FF"/>
      <w:u w:val="single" w:color="0000FF"/>
    </w:rPr>
  </w:style>
  <w:style w:type="character" w:customStyle="1" w:styleId="Hyperlink0">
    <w:name w:val="Hyperlink.0"/>
    <w:basedOn w:val="Link1"/>
    <w:rPr>
      <w:rFonts w:ascii="Verdana" w:eastAsia="Verdana" w:hAnsi="Verdana" w:cs="Verdana"/>
      <w:color w:val="0000FF"/>
      <w:sz w:val="22"/>
      <w:szCs w:val="22"/>
      <w:u w:val="single" w:color="0000FF"/>
    </w:rPr>
  </w:style>
  <w:style w:type="character" w:customStyle="1" w:styleId="Ohne">
    <w:name w:val="Ohne"/>
  </w:style>
  <w:style w:type="character" w:customStyle="1" w:styleId="Hyperlink1">
    <w:name w:val="Hyperlink.1"/>
    <w:basedOn w:val="Ohne"/>
    <w:rPr>
      <w:rFonts w:ascii="Verdana" w:eastAsia="Verdana" w:hAnsi="Verdana" w:cs="Verdana"/>
      <w:color w:val="4A4A4A"/>
      <w:sz w:val="22"/>
      <w:szCs w:val="22"/>
      <w:u w:color="4A4A4A"/>
    </w:rPr>
  </w:style>
  <w:style w:type="paragraph" w:styleId="Kommentartext">
    <w:name w:val="annotation text"/>
    <w:basedOn w:val="Standard"/>
    <w:link w:val="KommentartextZchn"/>
    <w:uiPriority w:val="99"/>
    <w:semiHidden/>
    <w:unhideWhenUsed/>
    <w:pPr>
      <w:pBdr>
        <w:top w:val="nil"/>
        <w:left w:val="nil"/>
        <w:bottom w:val="nil"/>
        <w:right w:val="nil"/>
        <w:between w:val="nil"/>
        <w:bar w:val="nil"/>
      </w:pBdr>
    </w:pPr>
    <w:rPr>
      <w:rFonts w:ascii="Calibri" w:eastAsia="Calibri" w:hAnsi="Calibri" w:cs="Calibri"/>
      <w:color w:val="000000"/>
      <w:sz w:val="20"/>
      <w:szCs w:val="20"/>
      <w:u w:color="000000"/>
      <w:bdr w:val="nil"/>
      <w:lang w:val="de-DE" w:eastAsia="de-AT"/>
    </w:rPr>
  </w:style>
  <w:style w:type="character" w:customStyle="1" w:styleId="KommentartextZchn">
    <w:name w:val="Kommentartext Zchn"/>
    <w:basedOn w:val="Absatz-Standardschriftart"/>
    <w:link w:val="Kommentartext"/>
    <w:uiPriority w:val="99"/>
    <w:semiHidden/>
    <w:rPr>
      <w:rFonts w:ascii="Calibri" w:eastAsia="Calibri" w:hAnsi="Calibri" w:cs="Calibri"/>
      <w:color w:val="000000"/>
      <w:u w:color="000000"/>
      <w:lang w:val="de-DE"/>
    </w:rPr>
  </w:style>
  <w:style w:type="character" w:styleId="Kommentarzeichen">
    <w:name w:val="annotation reference"/>
    <w:basedOn w:val="Absatz-Standardschriftart"/>
    <w:uiPriority w:val="99"/>
    <w:semiHidden/>
    <w:unhideWhenUsed/>
    <w:rPr>
      <w:sz w:val="16"/>
      <w:szCs w:val="16"/>
    </w:rPr>
  </w:style>
  <w:style w:type="paragraph" w:styleId="Sprechblasentext">
    <w:name w:val="Balloon Text"/>
    <w:basedOn w:val="Standard"/>
    <w:link w:val="SprechblasentextZchn"/>
    <w:uiPriority w:val="99"/>
    <w:semiHidden/>
    <w:unhideWhenUsed/>
    <w:rsid w:val="000549D2"/>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549D2"/>
    <w:rPr>
      <w:rFonts w:ascii="Segoe UI" w:eastAsia="Calibri" w:hAnsi="Segoe UI" w:cs="Segoe UI"/>
      <w:color w:val="000000"/>
      <w:sz w:val="18"/>
      <w:szCs w:val="18"/>
      <w:u w:color="000000"/>
      <w:lang w:val="de-DE"/>
    </w:rPr>
  </w:style>
  <w:style w:type="paragraph" w:styleId="Kopfzeile">
    <w:name w:val="header"/>
    <w:basedOn w:val="Standard"/>
    <w:link w:val="KopfzeileZchn"/>
    <w:uiPriority w:val="99"/>
    <w:unhideWhenUsed/>
    <w:rsid w:val="0003705C"/>
    <w:pPr>
      <w:pBdr>
        <w:top w:val="nil"/>
        <w:left w:val="nil"/>
        <w:bottom w:val="nil"/>
        <w:right w:val="nil"/>
        <w:between w:val="nil"/>
        <w:bar w:val="nil"/>
      </w:pBdr>
      <w:tabs>
        <w:tab w:val="center" w:pos="4536"/>
        <w:tab w:val="right" w:pos="9072"/>
      </w:tabs>
    </w:pPr>
    <w:rPr>
      <w:rFonts w:ascii="Calibri" w:eastAsia="Calibri" w:hAnsi="Calibri" w:cs="Calibri"/>
      <w:color w:val="000000"/>
      <w:u w:color="000000"/>
      <w:bdr w:val="nil"/>
      <w:lang w:val="de-DE" w:eastAsia="de-AT"/>
    </w:rPr>
  </w:style>
  <w:style w:type="character" w:customStyle="1" w:styleId="KopfzeileZchn">
    <w:name w:val="Kopfzeile Zchn"/>
    <w:basedOn w:val="Absatz-Standardschriftart"/>
    <w:link w:val="Kopfzeile"/>
    <w:uiPriority w:val="99"/>
    <w:rsid w:val="0003705C"/>
    <w:rPr>
      <w:rFonts w:ascii="Calibri" w:eastAsia="Calibri" w:hAnsi="Calibri" w:cs="Calibri"/>
      <w:color w:val="000000"/>
      <w:sz w:val="24"/>
      <w:szCs w:val="24"/>
      <w:u w:color="000000"/>
      <w:lang w:val="de-DE"/>
    </w:rPr>
  </w:style>
  <w:style w:type="paragraph" w:styleId="Fuzeile">
    <w:name w:val="footer"/>
    <w:basedOn w:val="Standard"/>
    <w:link w:val="FuzeileZchn"/>
    <w:uiPriority w:val="99"/>
    <w:unhideWhenUsed/>
    <w:rsid w:val="0003705C"/>
    <w:pPr>
      <w:pBdr>
        <w:top w:val="nil"/>
        <w:left w:val="nil"/>
        <w:bottom w:val="nil"/>
        <w:right w:val="nil"/>
        <w:between w:val="nil"/>
        <w:bar w:val="nil"/>
      </w:pBdr>
      <w:tabs>
        <w:tab w:val="center" w:pos="4536"/>
        <w:tab w:val="right" w:pos="9072"/>
      </w:tabs>
    </w:pPr>
    <w:rPr>
      <w:rFonts w:ascii="Calibri" w:eastAsia="Calibri" w:hAnsi="Calibri" w:cs="Calibri"/>
      <w:color w:val="000000"/>
      <w:u w:color="000000"/>
      <w:bdr w:val="nil"/>
      <w:lang w:val="de-DE" w:eastAsia="de-AT"/>
    </w:rPr>
  </w:style>
  <w:style w:type="character" w:customStyle="1" w:styleId="FuzeileZchn">
    <w:name w:val="Fußzeile Zchn"/>
    <w:basedOn w:val="Absatz-Standardschriftart"/>
    <w:link w:val="Fuzeile"/>
    <w:uiPriority w:val="99"/>
    <w:rsid w:val="0003705C"/>
    <w:rPr>
      <w:rFonts w:ascii="Calibri" w:eastAsia="Calibri" w:hAnsi="Calibri" w:cs="Calibri"/>
      <w:color w:val="000000"/>
      <w:sz w:val="24"/>
      <w:szCs w:val="24"/>
      <w:u w:color="000000"/>
      <w:lang w:val="de-DE"/>
    </w:rPr>
  </w:style>
  <w:style w:type="paragraph" w:styleId="KeinLeerraum">
    <w:name w:val="No Spacing"/>
    <w:uiPriority w:val="1"/>
    <w:qFormat/>
    <w:rsid w:val="0003705C"/>
    <w:rPr>
      <w:rFonts w:ascii="Calibri" w:eastAsia="Calibri" w:hAnsi="Calibri" w:cs="Calibri"/>
      <w:color w:val="000000"/>
      <w:sz w:val="24"/>
      <w:szCs w:val="24"/>
      <w:u w:color="000000"/>
      <w:lang w:val="de-DE"/>
    </w:rPr>
  </w:style>
  <w:style w:type="paragraph" w:customStyle="1" w:styleId="TitelPA">
    <w:name w:val="Titel PA"/>
    <w:basedOn w:val="Standard"/>
    <w:link w:val="TitelPAZchn"/>
    <w:qFormat/>
    <w:rsid w:val="0003705C"/>
    <w:pPr>
      <w:pBdr>
        <w:top w:val="nil"/>
        <w:left w:val="nil"/>
        <w:bottom w:val="nil"/>
        <w:right w:val="nil"/>
        <w:between w:val="nil"/>
        <w:bar w:val="nil"/>
      </w:pBdr>
      <w:spacing w:before="2" w:after="2" w:line="312" w:lineRule="auto"/>
      <w:outlineLvl w:val="1"/>
    </w:pPr>
    <w:rPr>
      <w:rFonts w:eastAsia="Calibri" w:cs="Calibri"/>
      <w:b/>
      <w:bCs/>
      <w:color w:val="BA9F70"/>
      <w:sz w:val="30"/>
      <w:szCs w:val="30"/>
      <w:u w:color="BA9F70"/>
      <w:bdr w:val="nil"/>
      <w:lang w:val="de-DE" w:eastAsia="de-AT"/>
    </w:rPr>
  </w:style>
  <w:style w:type="paragraph" w:customStyle="1" w:styleId="berschriftPA">
    <w:name w:val="Überschrift PA"/>
    <w:basedOn w:val="Standard"/>
    <w:link w:val="berschriftPAZchn"/>
    <w:qFormat/>
    <w:rsid w:val="0003705C"/>
    <w:pPr>
      <w:pBdr>
        <w:top w:val="nil"/>
        <w:left w:val="nil"/>
        <w:bottom w:val="nil"/>
        <w:right w:val="nil"/>
        <w:between w:val="nil"/>
        <w:bar w:val="nil"/>
      </w:pBdr>
      <w:spacing w:after="120" w:line="312" w:lineRule="auto"/>
      <w:outlineLvl w:val="1"/>
    </w:pPr>
    <w:rPr>
      <w:rFonts w:eastAsia="Calibri" w:cs="Calibri"/>
      <w:b/>
      <w:bCs/>
      <w:color w:val="BA9F70"/>
      <w:sz w:val="28"/>
      <w:szCs w:val="28"/>
      <w:u w:color="BA9F70"/>
      <w:bdr w:val="nil"/>
      <w:lang w:val="de-DE" w:eastAsia="de-AT"/>
    </w:rPr>
  </w:style>
  <w:style w:type="character" w:customStyle="1" w:styleId="TitelPAZchn">
    <w:name w:val="Titel PA Zchn"/>
    <w:basedOn w:val="Absatz-Standardschriftart"/>
    <w:link w:val="TitelPA"/>
    <w:rsid w:val="0003705C"/>
    <w:rPr>
      <w:rFonts w:eastAsia="Calibri" w:cs="Calibri"/>
      <w:b/>
      <w:bCs/>
      <w:color w:val="BA9F70"/>
      <w:sz w:val="30"/>
      <w:szCs w:val="30"/>
      <w:u w:color="BA9F70"/>
      <w:lang w:val="de-DE"/>
    </w:rPr>
  </w:style>
  <w:style w:type="paragraph" w:customStyle="1" w:styleId="TextPA">
    <w:name w:val="Text PA"/>
    <w:basedOn w:val="StandardWeb"/>
    <w:link w:val="TextPAZchn"/>
    <w:qFormat/>
    <w:rsid w:val="0003705C"/>
    <w:pPr>
      <w:spacing w:line="312" w:lineRule="auto"/>
    </w:pPr>
    <w:rPr>
      <w:rFonts w:ascii="Verdana" w:hAnsi="Verdana"/>
      <w:color w:val="4A4A4A"/>
      <w:sz w:val="22"/>
      <w:szCs w:val="22"/>
      <w:u w:color="4A4A4A"/>
    </w:rPr>
  </w:style>
  <w:style w:type="character" w:customStyle="1" w:styleId="berschriftPAZchn">
    <w:name w:val="Überschrift PA Zchn"/>
    <w:basedOn w:val="Absatz-Standardschriftart"/>
    <w:link w:val="berschriftPA"/>
    <w:rsid w:val="0003705C"/>
    <w:rPr>
      <w:rFonts w:eastAsia="Calibri" w:cs="Calibri"/>
      <w:b/>
      <w:bCs/>
      <w:color w:val="BA9F70"/>
      <w:sz w:val="28"/>
      <w:szCs w:val="28"/>
      <w:u w:color="BA9F70"/>
      <w:lang w:val="de-DE"/>
    </w:rPr>
  </w:style>
  <w:style w:type="character" w:customStyle="1" w:styleId="StandardWebZchn">
    <w:name w:val="Standard (Web) Zchn"/>
    <w:basedOn w:val="Absatz-Standardschriftart"/>
    <w:link w:val="StandardWeb"/>
    <w:rsid w:val="0003705C"/>
    <w:rPr>
      <w:rFonts w:ascii="Times" w:hAnsi="Times" w:cs="Arial Unicode MS"/>
      <w:color w:val="000000"/>
      <w:u w:color="000000"/>
      <w:lang w:val="de-DE"/>
    </w:rPr>
  </w:style>
  <w:style w:type="character" w:customStyle="1" w:styleId="TextPAZchn">
    <w:name w:val="Text PA Zchn"/>
    <w:basedOn w:val="StandardWebZchn"/>
    <w:link w:val="TextPA"/>
    <w:rsid w:val="0003705C"/>
    <w:rPr>
      <w:rFonts w:ascii="Verdana" w:hAnsi="Verdana" w:cs="Arial Unicode MS"/>
      <w:color w:val="4A4A4A"/>
      <w:sz w:val="22"/>
      <w:szCs w:val="22"/>
      <w:u w:color="4A4A4A"/>
      <w:lang w:val="de-DE"/>
    </w:rPr>
  </w:style>
  <w:style w:type="character" w:styleId="Fett">
    <w:name w:val="Strong"/>
    <w:basedOn w:val="Absatz-Standardschriftart"/>
    <w:uiPriority w:val="22"/>
    <w:qFormat/>
    <w:rsid w:val="00100A2B"/>
    <w:rPr>
      <w:b/>
      <w:bCs/>
    </w:rPr>
  </w:style>
  <w:style w:type="paragraph" w:customStyle="1" w:styleId="p1">
    <w:name w:val="p1"/>
    <w:basedOn w:val="Standard"/>
    <w:rsid w:val="00925D2D"/>
    <w:rPr>
      <w:rFonts w:ascii="Tahoma" w:eastAsiaTheme="minorHAnsi" w:hAnsi="Tahoma" w:cs="Tahoma"/>
      <w:sz w:val="18"/>
      <w:szCs w:val="18"/>
      <w:u w:color="000000"/>
      <w:lang w:val="de-DE"/>
    </w:rPr>
  </w:style>
  <w:style w:type="paragraph" w:customStyle="1" w:styleId="p4">
    <w:name w:val="p4"/>
    <w:basedOn w:val="Standard"/>
    <w:rsid w:val="00925D2D"/>
    <w:rPr>
      <w:rFonts w:ascii="Tahoma" w:eastAsiaTheme="minorHAnsi" w:hAnsi="Tahoma" w:cs="Tahoma"/>
      <w:sz w:val="14"/>
      <w:szCs w:val="14"/>
      <w:u w:color="000000"/>
      <w:lang w:val="de-DE"/>
    </w:rPr>
  </w:style>
  <w:style w:type="character" w:customStyle="1" w:styleId="apple-converted-space">
    <w:name w:val="apple-converted-space"/>
    <w:basedOn w:val="Absatz-Standardschriftart"/>
    <w:rsid w:val="00925D2D"/>
  </w:style>
  <w:style w:type="paragraph" w:styleId="Listenabsatz">
    <w:name w:val="List Paragraph"/>
    <w:basedOn w:val="Standard"/>
    <w:uiPriority w:val="34"/>
    <w:qFormat/>
    <w:rsid w:val="00633BB1"/>
    <w:pPr>
      <w:spacing w:before="100" w:beforeAutospacing="1" w:after="100" w:afterAutospacing="1"/>
    </w:pPr>
    <w:rPr>
      <w:u w:color="000000"/>
    </w:rPr>
  </w:style>
  <w:style w:type="character" w:customStyle="1" w:styleId="berschrift2Zchn">
    <w:name w:val="Überschrift 2 Zchn"/>
    <w:basedOn w:val="Absatz-Standardschriftart"/>
    <w:link w:val="berschrift2"/>
    <w:uiPriority w:val="9"/>
    <w:rsid w:val="001E15CC"/>
    <w:rPr>
      <w:rFonts w:eastAsia="Times New Roman"/>
      <w:b/>
      <w:bCs/>
      <w:sz w:val="36"/>
      <w:szCs w:val="36"/>
      <w:bdr w:val="none" w:sz="0" w:space="0" w:color="auto"/>
      <w:lang w:eastAsia="de-DE"/>
    </w:rPr>
  </w:style>
  <w:style w:type="paragraph" w:customStyle="1" w:styleId="elementor-image-box-description">
    <w:name w:val="elementor-image-box-description"/>
    <w:basedOn w:val="Standard"/>
    <w:rsid w:val="001E15CC"/>
    <w:pPr>
      <w:spacing w:before="100" w:beforeAutospacing="1" w:after="100" w:afterAutospacing="1"/>
    </w:pPr>
    <w:rPr>
      <w:u w:color="000000"/>
    </w:rPr>
  </w:style>
  <w:style w:type="paragraph" w:customStyle="1" w:styleId="Default">
    <w:name w:val="Default"/>
    <w:rsid w:val="00AF0B4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Futura Hv BT" w:eastAsiaTheme="minorHAnsi" w:hAnsi="Futura Hv BT" w:cs="Futura Hv BT"/>
      <w:color w:val="000000"/>
      <w:sz w:val="24"/>
      <w:szCs w:val="24"/>
      <w:bdr w:val="none" w:sz="0" w:space="0" w:color="auto"/>
      <w:lang w:eastAsia="en-US"/>
    </w:rPr>
  </w:style>
  <w:style w:type="paragraph" w:customStyle="1" w:styleId="bodytext">
    <w:name w:val="bodytext"/>
    <w:basedOn w:val="Standard"/>
    <w:rsid w:val="00147EFB"/>
    <w:pPr>
      <w:spacing w:after="150"/>
    </w:pPr>
    <w:rPr>
      <w:u w:color="000000"/>
      <w:lang w:eastAsia="de-AT"/>
    </w:rPr>
  </w:style>
  <w:style w:type="character" w:customStyle="1" w:styleId="NichtaufgelsteErwhnung1">
    <w:name w:val="Nicht aufgelöste Erwähnung1"/>
    <w:basedOn w:val="Absatz-Standardschriftart"/>
    <w:uiPriority w:val="99"/>
    <w:semiHidden/>
    <w:unhideWhenUsed/>
    <w:rsid w:val="002A3FB0"/>
    <w:rPr>
      <w:color w:val="605E5C"/>
      <w:shd w:val="clear" w:color="auto" w:fill="E1DFDD"/>
    </w:rPr>
  </w:style>
  <w:style w:type="character" w:customStyle="1" w:styleId="NichtaufgelsteErwhnung2">
    <w:name w:val="Nicht aufgelöste Erwähnung2"/>
    <w:basedOn w:val="Absatz-Standardschriftart"/>
    <w:uiPriority w:val="99"/>
    <w:semiHidden/>
    <w:unhideWhenUsed/>
    <w:rsid w:val="00CA4F78"/>
    <w:rPr>
      <w:color w:val="605E5C"/>
      <w:shd w:val="clear" w:color="auto" w:fill="E1DFDD"/>
    </w:rPr>
  </w:style>
  <w:style w:type="paragraph" w:styleId="Kommentarthema">
    <w:name w:val="annotation subject"/>
    <w:basedOn w:val="Kommentartext"/>
    <w:next w:val="Kommentartext"/>
    <w:link w:val="KommentarthemaZchn"/>
    <w:uiPriority w:val="99"/>
    <w:semiHidden/>
    <w:unhideWhenUsed/>
    <w:rsid w:val="00F56A68"/>
    <w:pPr>
      <w:pBdr>
        <w:top w:val="none" w:sz="0" w:space="0" w:color="auto"/>
        <w:left w:val="none" w:sz="0" w:space="0" w:color="auto"/>
        <w:bottom w:val="none" w:sz="0" w:space="0" w:color="auto"/>
        <w:right w:val="none" w:sz="0" w:space="0" w:color="auto"/>
        <w:between w:val="none" w:sz="0" w:space="0" w:color="auto"/>
        <w:bar w:val="none" w:sz="0" w:color="auto"/>
      </w:pBdr>
    </w:pPr>
    <w:rPr>
      <w:rFonts w:ascii="Times New Roman" w:eastAsia="Times New Roman" w:hAnsi="Times New Roman" w:cs="Times New Roman"/>
      <w:b/>
      <w:bCs/>
      <w:color w:val="auto"/>
      <w:bdr w:val="none" w:sz="0" w:space="0" w:color="auto"/>
      <w:lang w:val="de-AT" w:eastAsia="de-DE"/>
    </w:rPr>
  </w:style>
  <w:style w:type="character" w:customStyle="1" w:styleId="KommentarthemaZchn">
    <w:name w:val="Kommentarthema Zchn"/>
    <w:basedOn w:val="KommentartextZchn"/>
    <w:link w:val="Kommentarthema"/>
    <w:uiPriority w:val="99"/>
    <w:semiHidden/>
    <w:rsid w:val="00F56A68"/>
    <w:rPr>
      <w:rFonts w:ascii="Calibri" w:eastAsia="Times New Roman" w:hAnsi="Calibri" w:cs="Calibri"/>
      <w:b/>
      <w:bCs/>
      <w:color w:val="000000"/>
      <w:u w:color="000000"/>
      <w:bdr w:val="none" w:sz="0" w:space="0" w:color="auto"/>
      <w:lang w:val="de-DE" w:eastAsia="de-DE"/>
    </w:rPr>
  </w:style>
  <w:style w:type="character" w:styleId="NichtaufgelsteErwhnung">
    <w:name w:val="Unresolved Mention"/>
    <w:basedOn w:val="Absatz-Standardschriftart"/>
    <w:uiPriority w:val="99"/>
    <w:semiHidden/>
    <w:unhideWhenUsed/>
    <w:rsid w:val="008D1E83"/>
    <w:rPr>
      <w:color w:val="605E5C"/>
      <w:shd w:val="clear" w:color="auto" w:fill="E1DFDD"/>
    </w:rPr>
  </w:style>
  <w:style w:type="character" w:styleId="BesuchterLink">
    <w:name w:val="FollowedHyperlink"/>
    <w:basedOn w:val="Absatz-Standardschriftart"/>
    <w:uiPriority w:val="99"/>
    <w:semiHidden/>
    <w:unhideWhenUsed/>
    <w:rsid w:val="00807445"/>
    <w:rPr>
      <w:color w:val="FF00F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5628629">
      <w:bodyDiv w:val="1"/>
      <w:marLeft w:val="0"/>
      <w:marRight w:val="0"/>
      <w:marTop w:val="0"/>
      <w:marBottom w:val="0"/>
      <w:divBdr>
        <w:top w:val="none" w:sz="0" w:space="0" w:color="auto"/>
        <w:left w:val="none" w:sz="0" w:space="0" w:color="auto"/>
        <w:bottom w:val="none" w:sz="0" w:space="0" w:color="auto"/>
        <w:right w:val="none" w:sz="0" w:space="0" w:color="auto"/>
      </w:divBdr>
    </w:div>
    <w:div w:id="773326729">
      <w:bodyDiv w:val="1"/>
      <w:marLeft w:val="0"/>
      <w:marRight w:val="0"/>
      <w:marTop w:val="0"/>
      <w:marBottom w:val="0"/>
      <w:divBdr>
        <w:top w:val="none" w:sz="0" w:space="0" w:color="auto"/>
        <w:left w:val="none" w:sz="0" w:space="0" w:color="auto"/>
        <w:bottom w:val="none" w:sz="0" w:space="0" w:color="auto"/>
        <w:right w:val="none" w:sz="0" w:space="0" w:color="auto"/>
      </w:divBdr>
    </w:div>
    <w:div w:id="839660968">
      <w:bodyDiv w:val="1"/>
      <w:marLeft w:val="0"/>
      <w:marRight w:val="0"/>
      <w:marTop w:val="0"/>
      <w:marBottom w:val="0"/>
      <w:divBdr>
        <w:top w:val="none" w:sz="0" w:space="0" w:color="auto"/>
        <w:left w:val="none" w:sz="0" w:space="0" w:color="auto"/>
        <w:bottom w:val="none" w:sz="0" w:space="0" w:color="auto"/>
        <w:right w:val="none" w:sz="0" w:space="0" w:color="auto"/>
      </w:divBdr>
    </w:div>
    <w:div w:id="1041439601">
      <w:bodyDiv w:val="1"/>
      <w:marLeft w:val="0"/>
      <w:marRight w:val="0"/>
      <w:marTop w:val="0"/>
      <w:marBottom w:val="0"/>
      <w:divBdr>
        <w:top w:val="none" w:sz="0" w:space="0" w:color="auto"/>
        <w:left w:val="none" w:sz="0" w:space="0" w:color="auto"/>
        <w:bottom w:val="none" w:sz="0" w:space="0" w:color="auto"/>
        <w:right w:val="none" w:sz="0" w:space="0" w:color="auto"/>
      </w:divBdr>
    </w:div>
    <w:div w:id="1185898051">
      <w:bodyDiv w:val="1"/>
      <w:marLeft w:val="0"/>
      <w:marRight w:val="0"/>
      <w:marTop w:val="0"/>
      <w:marBottom w:val="0"/>
      <w:divBdr>
        <w:top w:val="none" w:sz="0" w:space="0" w:color="auto"/>
        <w:left w:val="none" w:sz="0" w:space="0" w:color="auto"/>
        <w:bottom w:val="none" w:sz="0" w:space="0" w:color="auto"/>
        <w:right w:val="none" w:sz="0" w:space="0" w:color="auto"/>
      </w:divBdr>
      <w:divsChild>
        <w:div w:id="1447307655">
          <w:marLeft w:val="0"/>
          <w:marRight w:val="0"/>
          <w:marTop w:val="0"/>
          <w:marBottom w:val="0"/>
          <w:divBdr>
            <w:top w:val="none" w:sz="0" w:space="0" w:color="auto"/>
            <w:left w:val="none" w:sz="0" w:space="0" w:color="auto"/>
            <w:bottom w:val="none" w:sz="0" w:space="0" w:color="auto"/>
            <w:right w:val="none" w:sz="0" w:space="0" w:color="auto"/>
          </w:divBdr>
        </w:div>
      </w:divsChild>
    </w:div>
    <w:div w:id="1221094634">
      <w:bodyDiv w:val="1"/>
      <w:marLeft w:val="0"/>
      <w:marRight w:val="0"/>
      <w:marTop w:val="0"/>
      <w:marBottom w:val="0"/>
      <w:divBdr>
        <w:top w:val="none" w:sz="0" w:space="0" w:color="auto"/>
        <w:left w:val="none" w:sz="0" w:space="0" w:color="auto"/>
        <w:bottom w:val="none" w:sz="0" w:space="0" w:color="auto"/>
        <w:right w:val="none" w:sz="0" w:space="0" w:color="auto"/>
      </w:divBdr>
    </w:div>
    <w:div w:id="1264847652">
      <w:bodyDiv w:val="1"/>
      <w:marLeft w:val="0"/>
      <w:marRight w:val="0"/>
      <w:marTop w:val="0"/>
      <w:marBottom w:val="0"/>
      <w:divBdr>
        <w:top w:val="none" w:sz="0" w:space="0" w:color="auto"/>
        <w:left w:val="none" w:sz="0" w:space="0" w:color="auto"/>
        <w:bottom w:val="none" w:sz="0" w:space="0" w:color="auto"/>
        <w:right w:val="none" w:sz="0" w:space="0" w:color="auto"/>
      </w:divBdr>
    </w:div>
    <w:div w:id="1369335312">
      <w:bodyDiv w:val="1"/>
      <w:marLeft w:val="0"/>
      <w:marRight w:val="0"/>
      <w:marTop w:val="0"/>
      <w:marBottom w:val="0"/>
      <w:divBdr>
        <w:top w:val="none" w:sz="0" w:space="0" w:color="auto"/>
        <w:left w:val="none" w:sz="0" w:space="0" w:color="auto"/>
        <w:bottom w:val="none" w:sz="0" w:space="0" w:color="auto"/>
        <w:right w:val="none" w:sz="0" w:space="0" w:color="auto"/>
      </w:divBdr>
    </w:div>
    <w:div w:id="1450513456">
      <w:bodyDiv w:val="1"/>
      <w:marLeft w:val="0"/>
      <w:marRight w:val="0"/>
      <w:marTop w:val="0"/>
      <w:marBottom w:val="0"/>
      <w:divBdr>
        <w:top w:val="none" w:sz="0" w:space="0" w:color="auto"/>
        <w:left w:val="none" w:sz="0" w:space="0" w:color="auto"/>
        <w:bottom w:val="none" w:sz="0" w:space="0" w:color="auto"/>
        <w:right w:val="none" w:sz="0" w:space="0" w:color="auto"/>
      </w:divBdr>
    </w:div>
    <w:div w:id="1646274280">
      <w:bodyDiv w:val="1"/>
      <w:marLeft w:val="0"/>
      <w:marRight w:val="0"/>
      <w:marTop w:val="0"/>
      <w:marBottom w:val="0"/>
      <w:divBdr>
        <w:top w:val="none" w:sz="0" w:space="0" w:color="auto"/>
        <w:left w:val="none" w:sz="0" w:space="0" w:color="auto"/>
        <w:bottom w:val="none" w:sz="0" w:space="0" w:color="auto"/>
        <w:right w:val="none" w:sz="0" w:space="0" w:color="auto"/>
      </w:divBdr>
    </w:div>
    <w:div w:id="1658145905">
      <w:bodyDiv w:val="1"/>
      <w:marLeft w:val="0"/>
      <w:marRight w:val="0"/>
      <w:marTop w:val="0"/>
      <w:marBottom w:val="0"/>
      <w:divBdr>
        <w:top w:val="none" w:sz="0" w:space="0" w:color="auto"/>
        <w:left w:val="none" w:sz="0" w:space="0" w:color="auto"/>
        <w:bottom w:val="none" w:sz="0" w:space="0" w:color="auto"/>
        <w:right w:val="none" w:sz="0" w:space="0" w:color="auto"/>
      </w:divBdr>
    </w:div>
    <w:div w:id="1659578161">
      <w:bodyDiv w:val="1"/>
      <w:marLeft w:val="0"/>
      <w:marRight w:val="0"/>
      <w:marTop w:val="0"/>
      <w:marBottom w:val="0"/>
      <w:divBdr>
        <w:top w:val="none" w:sz="0" w:space="0" w:color="auto"/>
        <w:left w:val="none" w:sz="0" w:space="0" w:color="auto"/>
        <w:bottom w:val="none" w:sz="0" w:space="0" w:color="auto"/>
        <w:right w:val="none" w:sz="0" w:space="0" w:color="auto"/>
      </w:divBdr>
    </w:div>
    <w:div w:id="1746949267">
      <w:bodyDiv w:val="1"/>
      <w:marLeft w:val="0"/>
      <w:marRight w:val="0"/>
      <w:marTop w:val="0"/>
      <w:marBottom w:val="0"/>
      <w:divBdr>
        <w:top w:val="none" w:sz="0" w:space="0" w:color="auto"/>
        <w:left w:val="none" w:sz="0" w:space="0" w:color="auto"/>
        <w:bottom w:val="none" w:sz="0" w:space="0" w:color="auto"/>
        <w:right w:val="none" w:sz="0" w:space="0" w:color="auto"/>
      </w:divBdr>
    </w:div>
    <w:div w:id="1783987159">
      <w:bodyDiv w:val="1"/>
      <w:marLeft w:val="0"/>
      <w:marRight w:val="0"/>
      <w:marTop w:val="0"/>
      <w:marBottom w:val="0"/>
      <w:divBdr>
        <w:top w:val="none" w:sz="0" w:space="0" w:color="auto"/>
        <w:left w:val="none" w:sz="0" w:space="0" w:color="auto"/>
        <w:bottom w:val="none" w:sz="0" w:space="0" w:color="auto"/>
        <w:right w:val="none" w:sz="0" w:space="0" w:color="auto"/>
      </w:divBdr>
    </w:div>
    <w:div w:id="1862284682">
      <w:bodyDiv w:val="1"/>
      <w:marLeft w:val="0"/>
      <w:marRight w:val="0"/>
      <w:marTop w:val="0"/>
      <w:marBottom w:val="0"/>
      <w:divBdr>
        <w:top w:val="none" w:sz="0" w:space="0" w:color="auto"/>
        <w:left w:val="none" w:sz="0" w:space="0" w:color="auto"/>
        <w:bottom w:val="none" w:sz="0" w:space="0" w:color="auto"/>
        <w:right w:val="none" w:sz="0" w:space="0" w:color="auto"/>
      </w:divBdr>
    </w:div>
    <w:div w:id="1990160753">
      <w:bodyDiv w:val="1"/>
      <w:marLeft w:val="0"/>
      <w:marRight w:val="0"/>
      <w:marTop w:val="0"/>
      <w:marBottom w:val="0"/>
      <w:divBdr>
        <w:top w:val="none" w:sz="0" w:space="0" w:color="auto"/>
        <w:left w:val="none" w:sz="0" w:space="0" w:color="auto"/>
        <w:bottom w:val="none" w:sz="0" w:space="0" w:color="auto"/>
        <w:right w:val="none" w:sz="0" w:space="0" w:color="auto"/>
      </w:divBdr>
      <w:divsChild>
        <w:div w:id="773943872">
          <w:marLeft w:val="0"/>
          <w:marRight w:val="0"/>
          <w:marTop w:val="0"/>
          <w:marBottom w:val="300"/>
          <w:divBdr>
            <w:top w:val="none" w:sz="0" w:space="0" w:color="auto"/>
            <w:left w:val="none" w:sz="0" w:space="0" w:color="auto"/>
            <w:bottom w:val="none" w:sz="0" w:space="0" w:color="auto"/>
            <w:right w:val="none" w:sz="0" w:space="0" w:color="auto"/>
          </w:divBdr>
          <w:divsChild>
            <w:div w:id="1172724994">
              <w:marLeft w:val="0"/>
              <w:marRight w:val="0"/>
              <w:marTop w:val="0"/>
              <w:marBottom w:val="0"/>
              <w:divBdr>
                <w:top w:val="none" w:sz="0" w:space="0" w:color="auto"/>
                <w:left w:val="none" w:sz="0" w:space="0" w:color="auto"/>
                <w:bottom w:val="none" w:sz="0" w:space="0" w:color="auto"/>
                <w:right w:val="none" w:sz="0" w:space="0" w:color="auto"/>
              </w:divBdr>
              <w:divsChild>
                <w:div w:id="41096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9913260">
          <w:marLeft w:val="0"/>
          <w:marRight w:val="0"/>
          <w:marTop w:val="0"/>
          <w:marBottom w:val="300"/>
          <w:divBdr>
            <w:top w:val="none" w:sz="0" w:space="0" w:color="auto"/>
            <w:left w:val="none" w:sz="0" w:space="0" w:color="auto"/>
            <w:bottom w:val="none" w:sz="0" w:space="0" w:color="auto"/>
            <w:right w:val="none" w:sz="0" w:space="0" w:color="auto"/>
          </w:divBdr>
          <w:divsChild>
            <w:div w:id="692725311">
              <w:marLeft w:val="0"/>
              <w:marRight w:val="0"/>
              <w:marTop w:val="0"/>
              <w:marBottom w:val="0"/>
              <w:divBdr>
                <w:top w:val="none" w:sz="0" w:space="0" w:color="auto"/>
                <w:left w:val="none" w:sz="0" w:space="0" w:color="auto"/>
                <w:bottom w:val="none" w:sz="0" w:space="0" w:color="auto"/>
                <w:right w:val="none" w:sz="0" w:space="0" w:color="auto"/>
              </w:divBdr>
            </w:div>
          </w:divsChild>
        </w:div>
        <w:div w:id="450325921">
          <w:marLeft w:val="0"/>
          <w:marRight w:val="0"/>
          <w:marTop w:val="0"/>
          <w:marBottom w:val="300"/>
          <w:divBdr>
            <w:top w:val="none" w:sz="0" w:space="0" w:color="auto"/>
            <w:left w:val="none" w:sz="0" w:space="0" w:color="auto"/>
            <w:bottom w:val="none" w:sz="0" w:space="0" w:color="auto"/>
            <w:right w:val="none" w:sz="0" w:space="0" w:color="auto"/>
          </w:divBdr>
          <w:divsChild>
            <w:div w:id="130028319">
              <w:marLeft w:val="0"/>
              <w:marRight w:val="0"/>
              <w:marTop w:val="0"/>
              <w:marBottom w:val="0"/>
              <w:divBdr>
                <w:top w:val="none" w:sz="0" w:space="0" w:color="auto"/>
                <w:left w:val="none" w:sz="0" w:space="0" w:color="auto"/>
                <w:bottom w:val="none" w:sz="0" w:space="0" w:color="auto"/>
                <w:right w:val="none" w:sz="0" w:space="0" w:color="auto"/>
              </w:divBdr>
              <w:divsChild>
                <w:div w:id="990527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225249">
          <w:marLeft w:val="0"/>
          <w:marRight w:val="0"/>
          <w:marTop w:val="0"/>
          <w:marBottom w:val="300"/>
          <w:divBdr>
            <w:top w:val="none" w:sz="0" w:space="0" w:color="auto"/>
            <w:left w:val="none" w:sz="0" w:space="0" w:color="auto"/>
            <w:bottom w:val="none" w:sz="0" w:space="0" w:color="auto"/>
            <w:right w:val="none" w:sz="0" w:space="0" w:color="auto"/>
          </w:divBdr>
          <w:divsChild>
            <w:div w:id="226772515">
              <w:marLeft w:val="0"/>
              <w:marRight w:val="0"/>
              <w:marTop w:val="0"/>
              <w:marBottom w:val="0"/>
              <w:divBdr>
                <w:top w:val="none" w:sz="0" w:space="0" w:color="auto"/>
                <w:left w:val="none" w:sz="0" w:space="0" w:color="auto"/>
                <w:bottom w:val="none" w:sz="0" w:space="0" w:color="auto"/>
                <w:right w:val="none" w:sz="0" w:space="0" w:color="auto"/>
              </w:divBdr>
              <w:divsChild>
                <w:div w:id="46080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6B47.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rathammer@6B47.com" TargetMode="External"/><Relationship Id="rId4" Type="http://schemas.openxmlformats.org/officeDocument/2006/relationships/settings" Target="settings.xml"/><Relationship Id="rId9" Type="http://schemas.openxmlformats.org/officeDocument/2006/relationships/hyperlink" Target="http://www.sb-gruppe.a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C5B55B-E0ED-124C-85B4-BB75B3A8C0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670</Words>
  <Characters>4222</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Katharina Rathammer</dc:creator>
  <cp:lastModifiedBy>Katharina Kerstan</cp:lastModifiedBy>
  <cp:revision>3</cp:revision>
  <cp:lastPrinted>2020-09-29T10:15:00Z</cp:lastPrinted>
  <dcterms:created xsi:type="dcterms:W3CDTF">2021-01-20T15:50:00Z</dcterms:created>
  <dcterms:modified xsi:type="dcterms:W3CDTF">2021-01-20T17:12:00Z</dcterms:modified>
</cp:coreProperties>
</file>